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C0A20" w14:textId="04EFFA6C" w:rsidR="00B16CFE" w:rsidRPr="00D67E2C" w:rsidRDefault="00B16CFE" w:rsidP="00B16CFE">
      <w:pPr>
        <w:pStyle w:val="a9"/>
        <w:numPr>
          <w:ilvl w:val="0"/>
          <w:numId w:val="1"/>
        </w:numPr>
        <w:rPr>
          <w:rFonts w:ascii="微软雅黑" w:eastAsia="微软雅黑" w:hAnsi="微软雅黑" w:hint="eastAsia"/>
        </w:rPr>
      </w:pPr>
      <w:proofErr w:type="gramStart"/>
      <w:r w:rsidRPr="00D67E2C">
        <w:rPr>
          <w:rFonts w:ascii="微软雅黑" w:eastAsia="微软雅黑" w:hAnsi="微软雅黑" w:hint="eastAsia"/>
        </w:rPr>
        <w:t>介</w:t>
      </w:r>
      <w:proofErr w:type="gramEnd"/>
      <w:r w:rsidRPr="00D67E2C">
        <w:rPr>
          <w:rFonts w:ascii="微软雅黑" w:eastAsia="微软雅黑" w:hAnsi="微软雅黑" w:hint="eastAsia"/>
        </w:rPr>
        <w:t>电流变理论：当被测材料，如油脂样品，在流动或发生形变时，</w:t>
      </w:r>
      <w:r w:rsidR="00F0655E" w:rsidRPr="00D67E2C">
        <w:rPr>
          <w:rFonts w:ascii="微软雅黑" w:eastAsia="微软雅黑" w:hAnsi="微软雅黑" w:hint="eastAsia"/>
        </w:rPr>
        <w:t>其</w:t>
      </w:r>
      <w:proofErr w:type="gramStart"/>
      <w:r w:rsidRPr="00D67E2C">
        <w:rPr>
          <w:rFonts w:ascii="微软雅黑" w:eastAsia="微软雅黑" w:hAnsi="微软雅黑" w:hint="eastAsia"/>
        </w:rPr>
        <w:t>介</w:t>
      </w:r>
      <w:proofErr w:type="gramEnd"/>
      <w:r w:rsidRPr="00D67E2C">
        <w:rPr>
          <w:rFonts w:ascii="微软雅黑" w:eastAsia="微软雅黑" w:hAnsi="微软雅黑" w:hint="eastAsia"/>
        </w:rPr>
        <w:t>电系数会发生变化。此</w:t>
      </w:r>
      <w:proofErr w:type="gramStart"/>
      <w:r w:rsidRPr="00D67E2C">
        <w:rPr>
          <w:rFonts w:ascii="微软雅黑" w:eastAsia="微软雅黑" w:hAnsi="微软雅黑" w:hint="eastAsia"/>
        </w:rPr>
        <w:t>介</w:t>
      </w:r>
      <w:proofErr w:type="gramEnd"/>
      <w:r w:rsidRPr="00D67E2C">
        <w:rPr>
          <w:rFonts w:ascii="微软雅黑" w:eastAsia="微软雅黑" w:hAnsi="微软雅黑" w:hint="eastAsia"/>
        </w:rPr>
        <w:t>电系数的变化与造成该材料流动或形变的应力之间存在线性关系</w:t>
      </w:r>
      <w:r w:rsidR="003F6990" w:rsidRPr="00D67E2C">
        <w:rPr>
          <w:rFonts w:ascii="微软雅黑" w:eastAsia="微软雅黑" w:hAnsi="微软雅黑" w:hint="eastAsia"/>
        </w:rPr>
        <w:t>，被</w:t>
      </w:r>
      <w:proofErr w:type="gramStart"/>
      <w:r w:rsidR="003F6990" w:rsidRPr="00D67E2C">
        <w:rPr>
          <w:rFonts w:ascii="微软雅黑" w:eastAsia="微软雅黑" w:hAnsi="微软雅黑" w:hint="eastAsia"/>
        </w:rPr>
        <w:t>称为</w:t>
      </w:r>
      <w:r w:rsidRPr="00D67E2C">
        <w:rPr>
          <w:rFonts w:ascii="微软雅黑" w:eastAsia="微软雅黑" w:hAnsi="微软雅黑" w:hint="eastAsia"/>
        </w:rPr>
        <w:t>电弹定理</w:t>
      </w:r>
      <w:proofErr w:type="gramEnd"/>
      <w:r w:rsidR="00686FA3" w:rsidRPr="00D67E2C">
        <w:rPr>
          <w:rFonts w:ascii="微软雅黑" w:eastAsia="微软雅黑" w:hAnsi="微软雅黑" w:hint="eastAsia"/>
        </w:rPr>
        <w:t xml:space="preserve"> </w:t>
      </w:r>
      <w:r w:rsidR="003F6990" w:rsidRPr="00D67E2C">
        <w:rPr>
          <w:rFonts w:ascii="微软雅黑" w:eastAsia="微软雅黑" w:hAnsi="微软雅黑" w:hint="eastAsia"/>
        </w:rPr>
        <w:t>（</w:t>
      </w:r>
      <w:r w:rsidR="00686FA3" w:rsidRPr="00D67E2C">
        <w:rPr>
          <w:rFonts w:ascii="微软雅黑" w:eastAsia="微软雅黑" w:hAnsi="微软雅黑" w:hint="eastAsia"/>
        </w:rPr>
        <w:t>the stress-dielectric rule）</w:t>
      </w:r>
      <w:r w:rsidRPr="00D67E2C">
        <w:rPr>
          <w:rFonts w:ascii="微软雅黑" w:eastAsia="微软雅黑" w:hAnsi="微软雅黑" w:hint="eastAsia"/>
        </w:rPr>
        <w:t>。</w:t>
      </w:r>
    </w:p>
    <w:p w14:paraId="3DAFEE49" w14:textId="68E58E31" w:rsidR="00B16CFE" w:rsidRPr="00D67E2C" w:rsidRDefault="00B16CFE" w:rsidP="00B16CFE">
      <w:pPr>
        <w:pStyle w:val="a9"/>
        <w:rPr>
          <w:rFonts w:ascii="微软雅黑" w:eastAsia="微软雅黑" w:hAnsi="微软雅黑" w:hint="eastAsia"/>
        </w:rPr>
      </w:pPr>
    </w:p>
    <w:p w14:paraId="7EA85E2D" w14:textId="58EEE4FE" w:rsidR="00B16CFE" w:rsidRPr="00D67E2C" w:rsidRDefault="00B16CFE" w:rsidP="00B16CFE">
      <w:pPr>
        <w:pStyle w:val="a9"/>
        <w:numPr>
          <w:ilvl w:val="0"/>
          <w:numId w:val="1"/>
        </w:numPr>
        <w:rPr>
          <w:rFonts w:ascii="微软雅黑" w:eastAsia="微软雅黑" w:hAnsi="微软雅黑" w:hint="eastAsia"/>
        </w:rPr>
      </w:pPr>
      <w:r w:rsidRPr="00D67E2C">
        <w:rPr>
          <w:rFonts w:ascii="微软雅黑" w:eastAsia="微软雅黑" w:hAnsi="微软雅黑" w:hint="eastAsia"/>
        </w:rPr>
        <w:t>在电弹定理基础上，发明了介电流变传感器</w:t>
      </w:r>
      <w:r w:rsidR="00686FA3" w:rsidRPr="00D67E2C">
        <w:rPr>
          <w:rFonts w:ascii="微软雅黑" w:eastAsia="微软雅黑" w:hAnsi="微软雅黑" w:hint="eastAsia"/>
        </w:rPr>
        <w:t>(</w:t>
      </w:r>
      <w:proofErr w:type="spellStart"/>
      <w:r w:rsidR="00686FA3" w:rsidRPr="00D67E2C">
        <w:rPr>
          <w:rFonts w:ascii="微软雅黑" w:eastAsia="微软雅黑" w:hAnsi="微软雅黑" w:hint="eastAsia"/>
        </w:rPr>
        <w:t>dielectrostrictive</w:t>
      </w:r>
      <w:proofErr w:type="spellEnd"/>
      <w:r w:rsidR="00686FA3" w:rsidRPr="00D67E2C">
        <w:rPr>
          <w:rFonts w:ascii="微软雅黑" w:eastAsia="微软雅黑" w:hAnsi="微软雅黑" w:hint="eastAsia"/>
        </w:rPr>
        <w:t xml:space="preserve"> sensor)</w:t>
      </w:r>
      <w:r w:rsidRPr="00D67E2C">
        <w:rPr>
          <w:rFonts w:ascii="微软雅黑" w:eastAsia="微软雅黑" w:hAnsi="微软雅黑" w:hint="eastAsia"/>
        </w:rPr>
        <w:t>。该传感器为平面结构，由叉指电极组成。使用时，将该传感器接触或靠近被测材料，被测材料本身成为感应层。当被测材料发生流动或形变时，</w:t>
      </w:r>
      <w:r w:rsidR="00F0655E" w:rsidRPr="00D67E2C">
        <w:rPr>
          <w:rFonts w:ascii="微软雅黑" w:eastAsia="微软雅黑" w:hAnsi="微软雅黑" w:hint="eastAsia"/>
        </w:rPr>
        <w:t>其</w:t>
      </w:r>
      <w:r w:rsidRPr="00D67E2C">
        <w:rPr>
          <w:rFonts w:ascii="微软雅黑" w:eastAsia="微软雅黑" w:hAnsi="微软雅黑" w:hint="eastAsia"/>
        </w:rPr>
        <w:t>介电常数发生变化，从而导致</w:t>
      </w:r>
      <w:r w:rsidR="009E50B7" w:rsidRPr="00D67E2C">
        <w:rPr>
          <w:rFonts w:ascii="微软雅黑" w:eastAsia="微软雅黑" w:hAnsi="微软雅黑" w:hint="eastAsia"/>
        </w:rPr>
        <w:t>介电流变传感器的电容</w:t>
      </w:r>
      <w:r w:rsidR="00C7769D" w:rsidRPr="00D67E2C">
        <w:rPr>
          <w:rFonts w:ascii="微软雅黑" w:eastAsia="微软雅黑" w:hAnsi="微软雅黑" w:hint="eastAsia"/>
        </w:rPr>
        <w:t>值</w:t>
      </w:r>
      <w:r w:rsidR="009E50B7" w:rsidRPr="00D67E2C">
        <w:rPr>
          <w:rFonts w:ascii="微软雅黑" w:eastAsia="微软雅黑" w:hAnsi="微软雅黑" w:hint="eastAsia"/>
        </w:rPr>
        <w:t>发生变化。</w:t>
      </w:r>
    </w:p>
    <w:p w14:paraId="236365A3" w14:textId="77777777" w:rsidR="009E50B7" w:rsidRPr="00D67E2C" w:rsidRDefault="009E50B7" w:rsidP="009E50B7">
      <w:pPr>
        <w:pStyle w:val="a9"/>
        <w:rPr>
          <w:rFonts w:ascii="微软雅黑" w:eastAsia="微软雅黑" w:hAnsi="微软雅黑" w:hint="eastAsia"/>
        </w:rPr>
      </w:pPr>
    </w:p>
    <w:p w14:paraId="7A68D940" w14:textId="69D58D5A" w:rsidR="009E50B7" w:rsidRPr="00D67E2C" w:rsidRDefault="009E50B7" w:rsidP="00B16CFE">
      <w:pPr>
        <w:pStyle w:val="a9"/>
        <w:numPr>
          <w:ilvl w:val="0"/>
          <w:numId w:val="1"/>
        </w:numPr>
        <w:rPr>
          <w:rFonts w:ascii="微软雅黑" w:eastAsia="微软雅黑" w:hAnsi="微软雅黑" w:hint="eastAsia"/>
        </w:rPr>
      </w:pPr>
      <w:r w:rsidRPr="00D67E2C">
        <w:rPr>
          <w:rFonts w:ascii="微软雅黑" w:eastAsia="微软雅黑" w:hAnsi="微软雅黑" w:hint="eastAsia"/>
        </w:rPr>
        <w:t>当被测材料发生剪切流动或变形时，介电流变传感器的信号与剪切应力的</w:t>
      </w:r>
      <w:r w:rsidRPr="00D67E2C">
        <w:rPr>
          <w:rFonts w:ascii="微软雅黑" w:eastAsia="微软雅黑" w:hAnsi="微软雅黑" w:hint="eastAsia"/>
          <w:b/>
          <w:bCs/>
        </w:rPr>
        <w:t>平方</w:t>
      </w:r>
      <w:r w:rsidRPr="00D67E2C">
        <w:rPr>
          <w:rFonts w:ascii="微软雅黑" w:eastAsia="微软雅黑" w:hAnsi="微软雅黑" w:hint="eastAsia"/>
        </w:rPr>
        <w:t>成线性关系。</w:t>
      </w:r>
      <w:r w:rsidR="00F97EA8" w:rsidRPr="00D67E2C">
        <w:rPr>
          <w:rFonts w:ascii="微软雅黑" w:eastAsia="微软雅黑" w:hAnsi="微软雅黑" w:hint="eastAsia"/>
        </w:rPr>
        <w:t>所以在做谐振测试时</w:t>
      </w:r>
      <w:r w:rsidR="00B95079" w:rsidRPr="00D67E2C">
        <w:rPr>
          <w:rFonts w:ascii="微软雅黑" w:eastAsia="微软雅黑" w:hAnsi="微软雅黑" w:hint="eastAsia"/>
        </w:rPr>
        <w:t>co</w:t>
      </w:r>
      <w:r w:rsidR="003D6F1E" w:rsidRPr="00D67E2C">
        <w:rPr>
          <w:rFonts w:ascii="微软雅黑" w:eastAsia="微软雅黑" w:hAnsi="微软雅黑" w:hint="eastAsia"/>
        </w:rPr>
        <w:t>s</w:t>
      </w:r>
      <w:r w:rsidR="00B95079" w:rsidRPr="00D67E2C">
        <w:rPr>
          <w:rFonts w:ascii="微软雅黑" w:eastAsia="微软雅黑" w:hAnsi="微软雅黑" w:hint="eastAsia"/>
        </w:rPr>
        <w:t>(x)</w:t>
      </w:r>
      <w:r w:rsidR="004F5C19" w:rsidRPr="00D67E2C">
        <w:rPr>
          <w:rFonts w:ascii="微软雅黑" w:eastAsia="微软雅黑" w:hAnsi="微软雅黑" w:hint="eastAsia"/>
        </w:rPr>
        <w:t>，</w:t>
      </w:r>
      <w:r w:rsidR="00F97EA8" w:rsidRPr="00D67E2C">
        <w:rPr>
          <w:rFonts w:ascii="微软雅黑" w:eastAsia="微软雅黑" w:hAnsi="微软雅黑" w:hint="eastAsia"/>
        </w:rPr>
        <w:t>如果激励频率</w:t>
      </w:r>
      <w:r w:rsidR="00FC0DB7" w:rsidRPr="00D67E2C">
        <w:rPr>
          <w:rFonts w:ascii="微软雅黑" w:eastAsia="微软雅黑" w:hAnsi="微软雅黑" w:hint="eastAsia"/>
        </w:rPr>
        <w:t>为</w:t>
      </w:r>
      <w:r w:rsidR="00052509" w:rsidRPr="00D67E2C">
        <w:rPr>
          <w:rFonts w:ascii="微软雅黑" w:eastAsia="微软雅黑" w:hAnsi="微软雅黑" w:cs="Arial" w:hint="eastAsia"/>
          <w:i/>
          <w:iCs/>
        </w:rPr>
        <w:t xml:space="preserve">f </w:t>
      </w:r>
      <w:r w:rsidR="003D6F1E" w:rsidRPr="00D67E2C">
        <w:rPr>
          <w:rFonts w:ascii="微软雅黑" w:eastAsia="微软雅黑" w:hAnsi="微软雅黑" w:hint="eastAsia"/>
        </w:rPr>
        <w:t xml:space="preserve">Hz, </w:t>
      </w:r>
      <w:r w:rsidR="002F7CEB" w:rsidRPr="00D67E2C">
        <w:rPr>
          <w:rFonts w:ascii="微软雅黑" w:eastAsia="微软雅黑" w:hAnsi="微软雅黑" w:hint="eastAsia"/>
        </w:rPr>
        <w:t>剪切介电流变信号</w:t>
      </w:r>
      <w:r w:rsidR="004F5C19" w:rsidRPr="00D67E2C">
        <w:rPr>
          <w:rFonts w:ascii="微软雅黑" w:eastAsia="微软雅黑" w:hAnsi="微软雅黑" w:hint="eastAsia"/>
        </w:rPr>
        <w:t>为2</w:t>
      </w:r>
      <w:r w:rsidR="004F5C19" w:rsidRPr="00D67E2C">
        <w:rPr>
          <w:rFonts w:ascii="微软雅黑" w:eastAsia="微软雅黑" w:hAnsi="微软雅黑" w:hint="eastAsia"/>
          <w:i/>
          <w:iCs/>
        </w:rPr>
        <w:t>f</w:t>
      </w:r>
      <w:r w:rsidR="004F5C19" w:rsidRPr="00D67E2C">
        <w:rPr>
          <w:rFonts w:ascii="微软雅黑" w:eastAsia="微软雅黑" w:hAnsi="微软雅黑" w:hint="eastAsia"/>
        </w:rPr>
        <w:t xml:space="preserve"> Hz。</w:t>
      </w:r>
    </w:p>
    <w:p w14:paraId="1730E57D" w14:textId="77777777" w:rsidR="009E50B7" w:rsidRPr="00D67E2C" w:rsidRDefault="009E50B7" w:rsidP="009E50B7">
      <w:pPr>
        <w:pStyle w:val="a9"/>
        <w:rPr>
          <w:rFonts w:ascii="微软雅黑" w:eastAsia="微软雅黑" w:hAnsi="微软雅黑" w:hint="eastAsia"/>
        </w:rPr>
      </w:pPr>
    </w:p>
    <w:p w14:paraId="2E87F62C" w14:textId="00649214" w:rsidR="00527B25" w:rsidRPr="00D67E2C" w:rsidRDefault="009E50B7" w:rsidP="00B16CFE">
      <w:pPr>
        <w:pStyle w:val="a9"/>
        <w:numPr>
          <w:ilvl w:val="0"/>
          <w:numId w:val="1"/>
        </w:numPr>
        <w:rPr>
          <w:rFonts w:ascii="微软雅黑" w:eastAsia="微软雅黑" w:hAnsi="微软雅黑" w:hint="eastAsia"/>
        </w:rPr>
      </w:pPr>
      <w:r w:rsidRPr="00D67E2C">
        <w:rPr>
          <w:rFonts w:ascii="微软雅黑" w:eastAsia="微软雅黑" w:hAnsi="微软雅黑" w:hint="eastAsia"/>
        </w:rPr>
        <w:t>在介电流变油脂测试装置中，</w:t>
      </w:r>
      <w:r w:rsidR="000249C6" w:rsidRPr="00D67E2C">
        <w:rPr>
          <w:rFonts w:ascii="微软雅黑" w:eastAsia="微软雅黑" w:hAnsi="微软雅黑" w:hint="eastAsia"/>
        </w:rPr>
        <w:t>底层为晶振片，500纳米厚的二氧化硅层沉积</w:t>
      </w:r>
      <w:r w:rsidR="008E4313" w:rsidRPr="00D67E2C">
        <w:rPr>
          <w:rFonts w:ascii="微软雅黑" w:eastAsia="微软雅黑" w:hAnsi="微软雅黑" w:hint="eastAsia"/>
        </w:rPr>
        <w:t>于</w:t>
      </w:r>
      <w:r w:rsidR="000249C6" w:rsidRPr="00D67E2C">
        <w:rPr>
          <w:rFonts w:ascii="微软雅黑" w:eastAsia="微软雅黑" w:hAnsi="微软雅黑" w:hint="eastAsia"/>
        </w:rPr>
        <w:t>晶振片上起绝缘作用，叉指电极沉积在二氧化硅层上，</w:t>
      </w:r>
      <w:r w:rsidR="0068348B" w:rsidRPr="00D67E2C">
        <w:rPr>
          <w:rFonts w:ascii="微软雅黑" w:eastAsia="微软雅黑" w:hAnsi="微软雅黑" w:hint="eastAsia"/>
        </w:rPr>
        <w:t>其上沉积有另一层300纳米厚</w:t>
      </w:r>
      <w:r w:rsidR="00E52398" w:rsidRPr="00D67E2C">
        <w:rPr>
          <w:rFonts w:ascii="微软雅黑" w:eastAsia="微软雅黑" w:hAnsi="微软雅黑" w:hint="eastAsia"/>
        </w:rPr>
        <w:t>二氧化硅绝缘层。</w:t>
      </w:r>
      <w:r w:rsidR="000249C6" w:rsidRPr="00D67E2C">
        <w:rPr>
          <w:rFonts w:ascii="微软雅黑" w:eastAsia="微软雅黑" w:hAnsi="微软雅黑" w:hint="eastAsia"/>
        </w:rPr>
        <w:t>被测油脂样品放置</w:t>
      </w:r>
      <w:r w:rsidR="00E52398" w:rsidRPr="00D67E2C">
        <w:rPr>
          <w:rFonts w:ascii="微软雅黑" w:eastAsia="微软雅黑" w:hAnsi="微软雅黑" w:hint="eastAsia"/>
        </w:rPr>
        <w:t>在最上层的二氧化硅绝缘层</w:t>
      </w:r>
      <w:r w:rsidR="000249C6" w:rsidRPr="00D67E2C">
        <w:rPr>
          <w:rFonts w:ascii="微软雅黑" w:eastAsia="微软雅黑" w:hAnsi="微软雅黑" w:hint="eastAsia"/>
        </w:rPr>
        <w:t>上</w:t>
      </w:r>
      <w:r w:rsidRPr="00D67E2C">
        <w:rPr>
          <w:rFonts w:ascii="微软雅黑" w:eastAsia="微软雅黑" w:hAnsi="微软雅黑" w:hint="eastAsia"/>
        </w:rPr>
        <w:t>。</w:t>
      </w:r>
      <w:r w:rsidR="00527B25" w:rsidRPr="00D67E2C">
        <w:rPr>
          <w:rFonts w:ascii="微软雅黑" w:eastAsia="微软雅黑" w:hAnsi="微软雅黑" w:hint="eastAsia"/>
        </w:rPr>
        <w:t>目前装置上有8个电极，</w:t>
      </w:r>
      <w:r w:rsidR="00347061" w:rsidRPr="00D67E2C">
        <w:rPr>
          <w:rFonts w:ascii="微软雅黑" w:eastAsia="微软雅黑" w:hAnsi="微软雅黑" w:hint="eastAsia"/>
        </w:rPr>
        <w:t>头对头（相隔角度为180度）的2个电极</w:t>
      </w:r>
      <w:r w:rsidR="00D75D7C" w:rsidRPr="00D67E2C">
        <w:rPr>
          <w:rFonts w:ascii="微软雅黑" w:eastAsia="微软雅黑" w:hAnsi="微软雅黑" w:hint="eastAsia"/>
        </w:rPr>
        <w:t>相接以增强</w:t>
      </w:r>
      <w:r w:rsidR="00F71A38" w:rsidRPr="00D67E2C">
        <w:rPr>
          <w:rFonts w:ascii="微软雅黑" w:eastAsia="微软雅黑" w:hAnsi="微软雅黑" w:hint="eastAsia"/>
        </w:rPr>
        <w:t>介电流变信号，所以共用4个通道。</w:t>
      </w:r>
    </w:p>
    <w:p w14:paraId="30FBBCDE" w14:textId="77777777" w:rsidR="00527B25" w:rsidRPr="00D67E2C" w:rsidRDefault="00527B25" w:rsidP="00527B25">
      <w:pPr>
        <w:pStyle w:val="a9"/>
        <w:rPr>
          <w:rFonts w:ascii="微软雅黑" w:eastAsia="微软雅黑" w:hAnsi="微软雅黑" w:hint="eastAsia"/>
        </w:rPr>
      </w:pPr>
    </w:p>
    <w:p w14:paraId="451A7B97" w14:textId="57200B9D" w:rsidR="00A32533" w:rsidRPr="00D67E2C" w:rsidRDefault="000249C6" w:rsidP="00F71A38">
      <w:pPr>
        <w:pStyle w:val="a9"/>
        <w:numPr>
          <w:ilvl w:val="0"/>
          <w:numId w:val="1"/>
        </w:numPr>
        <w:rPr>
          <w:rFonts w:ascii="微软雅黑" w:eastAsia="微软雅黑" w:hAnsi="微软雅黑" w:hint="eastAsia"/>
        </w:rPr>
      </w:pPr>
      <w:r w:rsidRPr="00D67E2C">
        <w:rPr>
          <w:rFonts w:ascii="微软雅黑" w:eastAsia="微软雅黑" w:hAnsi="微软雅黑" w:hint="eastAsia"/>
        </w:rPr>
        <w:t>测试时，晶振片提供</w:t>
      </w:r>
      <w:r w:rsidR="00A32533" w:rsidRPr="00D67E2C">
        <w:rPr>
          <w:rFonts w:ascii="微软雅黑" w:eastAsia="微软雅黑" w:hAnsi="微软雅黑" w:hint="eastAsia"/>
        </w:rPr>
        <w:t>5 MHz 的</w:t>
      </w:r>
      <w:r w:rsidRPr="00D67E2C">
        <w:rPr>
          <w:rFonts w:ascii="微软雅黑" w:eastAsia="微软雅黑" w:hAnsi="微软雅黑" w:hint="eastAsia"/>
        </w:rPr>
        <w:t>剪切振动，被测油脂样品在剪切形变时</w:t>
      </w:r>
      <w:r w:rsidR="00225E46" w:rsidRPr="00D67E2C">
        <w:rPr>
          <w:rFonts w:ascii="微软雅黑" w:eastAsia="微软雅黑" w:hAnsi="微软雅黑" w:hint="eastAsia"/>
        </w:rPr>
        <w:t>其</w:t>
      </w:r>
      <w:r w:rsidRPr="00D67E2C">
        <w:rPr>
          <w:rFonts w:ascii="微软雅黑" w:eastAsia="微软雅黑" w:hAnsi="微软雅黑" w:hint="eastAsia"/>
        </w:rPr>
        <w:t>介电常数的变化</w:t>
      </w:r>
      <w:r w:rsidR="00A32533" w:rsidRPr="00D67E2C">
        <w:rPr>
          <w:rFonts w:ascii="微软雅黑" w:eastAsia="微软雅黑" w:hAnsi="微软雅黑" w:hint="eastAsia"/>
        </w:rPr>
        <w:t>使得</w:t>
      </w:r>
      <w:r w:rsidRPr="00D67E2C">
        <w:rPr>
          <w:rFonts w:ascii="微软雅黑" w:eastAsia="微软雅黑" w:hAnsi="微软雅黑" w:hint="eastAsia"/>
        </w:rPr>
        <w:t>叉指电极</w:t>
      </w:r>
      <w:r w:rsidR="009A00BB" w:rsidRPr="00D67E2C">
        <w:rPr>
          <w:rFonts w:ascii="微软雅黑" w:eastAsia="微软雅黑" w:hAnsi="微软雅黑" w:hint="eastAsia"/>
        </w:rPr>
        <w:t>（激励频率为1kHz 和</w:t>
      </w:r>
      <w:r w:rsidR="007C4F8C" w:rsidRPr="00D67E2C">
        <w:rPr>
          <w:rFonts w:ascii="微软雅黑" w:eastAsia="微软雅黑" w:hAnsi="微软雅黑" w:hint="eastAsia"/>
        </w:rPr>
        <w:t>10kHz）</w:t>
      </w:r>
      <w:r w:rsidR="00A32533" w:rsidRPr="00D67E2C">
        <w:rPr>
          <w:rFonts w:ascii="微软雅黑" w:eastAsia="微软雅黑" w:hAnsi="微软雅黑" w:hint="eastAsia"/>
        </w:rPr>
        <w:t>的电容值</w:t>
      </w:r>
      <w:r w:rsidRPr="00D67E2C">
        <w:rPr>
          <w:rFonts w:ascii="微软雅黑" w:eastAsia="微软雅黑" w:hAnsi="微软雅黑" w:hint="eastAsia"/>
        </w:rPr>
        <w:t>发生变</w:t>
      </w:r>
      <w:r w:rsidR="00A32533" w:rsidRPr="00D67E2C">
        <w:rPr>
          <w:rFonts w:ascii="微软雅黑" w:eastAsia="微软雅黑" w:hAnsi="微软雅黑" w:hint="eastAsia"/>
        </w:rPr>
        <w:t>化</w:t>
      </w:r>
      <w:r w:rsidRPr="00D67E2C">
        <w:rPr>
          <w:rFonts w:ascii="微软雅黑" w:eastAsia="微软雅黑" w:hAnsi="微软雅黑" w:hint="eastAsia"/>
        </w:rPr>
        <w:t>。</w:t>
      </w:r>
      <w:r w:rsidR="00A32533" w:rsidRPr="00D67E2C">
        <w:rPr>
          <w:rFonts w:ascii="微软雅黑" w:eastAsia="微软雅黑" w:hAnsi="微软雅黑" w:hint="eastAsia"/>
        </w:rPr>
        <w:t>记录信号包括提供晶振片在4个振动幅度的电压幅值，相应的晶振片谐振频率和带宽，叉指电极两端的电压，</w:t>
      </w:r>
      <w:r w:rsidR="007429C6" w:rsidRPr="00D67E2C">
        <w:rPr>
          <w:rFonts w:ascii="微软雅黑" w:eastAsia="微软雅黑" w:hAnsi="微软雅黑" w:hint="eastAsia"/>
        </w:rPr>
        <w:t>由被测油脂样品</w:t>
      </w:r>
      <w:r w:rsidR="00A32533" w:rsidRPr="00D67E2C">
        <w:rPr>
          <w:rFonts w:ascii="微软雅黑" w:eastAsia="微软雅黑" w:hAnsi="微软雅黑" w:hint="eastAsia"/>
        </w:rPr>
        <w:t>介电常数改变引起的</w:t>
      </w:r>
      <w:r w:rsidR="00140637" w:rsidRPr="00D67E2C">
        <w:rPr>
          <w:rFonts w:ascii="微软雅黑" w:eastAsia="微软雅黑" w:hAnsi="微软雅黑" w:hint="eastAsia"/>
        </w:rPr>
        <w:t>在5x2=10MHz 时</w:t>
      </w:r>
      <w:r w:rsidR="005A30D6" w:rsidRPr="00D67E2C">
        <w:rPr>
          <w:rFonts w:ascii="微软雅黑" w:eastAsia="微软雅黑" w:hAnsi="微软雅黑" w:hint="eastAsia"/>
        </w:rPr>
        <w:t>的</w:t>
      </w:r>
      <w:r w:rsidR="00FA6F93" w:rsidRPr="00D67E2C">
        <w:rPr>
          <w:rFonts w:ascii="微软雅黑" w:eastAsia="微软雅黑" w:hAnsi="微软雅黑" w:hint="eastAsia"/>
        </w:rPr>
        <w:t>4个通道</w:t>
      </w:r>
      <w:r w:rsidR="00A32533" w:rsidRPr="00D67E2C">
        <w:rPr>
          <w:rFonts w:ascii="微软雅黑" w:eastAsia="微软雅黑" w:hAnsi="微软雅黑" w:hint="eastAsia"/>
        </w:rPr>
        <w:t>介电流变信号。</w:t>
      </w:r>
    </w:p>
    <w:p w14:paraId="2881EDFF" w14:textId="77777777" w:rsidR="00140637" w:rsidRPr="00140637" w:rsidRDefault="00140637" w:rsidP="00140637">
      <w:pPr>
        <w:pStyle w:val="a9"/>
        <w:rPr>
          <w:b/>
          <w:bCs/>
        </w:rPr>
      </w:pPr>
    </w:p>
    <w:p w14:paraId="689804C0" w14:textId="230F925D" w:rsidR="000D3668" w:rsidRPr="00D67E2C" w:rsidRDefault="000D3668" w:rsidP="000D3668">
      <w:pPr>
        <w:rPr>
          <w:rFonts w:ascii="微软雅黑" w:eastAsia="微软雅黑" w:hAnsi="微软雅黑" w:hint="eastAsia"/>
        </w:rPr>
      </w:pPr>
      <w:r w:rsidRPr="00D67E2C">
        <w:rPr>
          <w:rFonts w:ascii="微软雅黑" w:eastAsia="微软雅黑" w:hAnsi="微软雅黑" w:cstheme="minorEastAsia" w:hint="eastAsia"/>
        </w:rPr>
        <w:t>测试难点：</w:t>
      </w:r>
      <w:r w:rsidR="00EB2318" w:rsidRPr="00D67E2C">
        <w:rPr>
          <w:rFonts w:ascii="微软雅黑" w:eastAsia="微软雅黑" w:hAnsi="微软雅黑" w:cstheme="minorEastAsia" w:hint="eastAsia"/>
        </w:rPr>
        <w:t>材料介电常数引起的介电流变传感器的电容值变化很小，大约在10</w:t>
      </w:r>
      <w:r w:rsidR="00D522B3" w:rsidRPr="00D67E2C">
        <w:rPr>
          <w:rFonts w:ascii="微软雅黑" w:eastAsia="微软雅黑" w:hAnsi="微软雅黑" w:cstheme="minorEastAsia" w:hint="eastAsia"/>
        </w:rPr>
        <w:t xml:space="preserve">e-16 </w:t>
      </w:r>
      <w:r w:rsidR="00D522B3" w:rsidRPr="00D67E2C">
        <w:rPr>
          <w:rFonts w:ascii="微软雅黑" w:eastAsia="微软雅黑" w:hAnsi="微软雅黑" w:cstheme="minorEastAsia"/>
        </w:rPr>
        <w:t>–</w:t>
      </w:r>
      <w:r w:rsidR="00D522B3" w:rsidRPr="00D67E2C">
        <w:rPr>
          <w:rFonts w:ascii="微软雅黑" w:eastAsia="微软雅黑" w:hAnsi="微软雅黑" w:cstheme="minorEastAsia" w:hint="eastAsia"/>
        </w:rPr>
        <w:t xml:space="preserve"> 10e-18 </w:t>
      </w:r>
      <w:r w:rsidR="00065D63">
        <w:rPr>
          <w:rFonts w:ascii="微软雅黑" w:eastAsia="微软雅黑" w:hAnsi="微软雅黑" w:cstheme="minorEastAsia" w:hint="eastAsia"/>
        </w:rPr>
        <w:t>F</w:t>
      </w:r>
      <w:r w:rsidR="00615C2B" w:rsidRPr="00D67E2C">
        <w:rPr>
          <w:rFonts w:ascii="微软雅黑" w:eastAsia="微软雅黑" w:hAnsi="微软雅黑" w:cstheme="minorEastAsia" w:hint="eastAsia"/>
        </w:rPr>
        <w:t>arad.</w:t>
      </w:r>
    </w:p>
    <w:p w14:paraId="091A1E20" w14:textId="77777777" w:rsidR="000217FF" w:rsidRDefault="000217FF" w:rsidP="000217FF">
      <w:pPr>
        <w:rPr>
          <w:rFonts w:ascii="微软雅黑" w:eastAsia="微软雅黑" w:hAnsi="微软雅黑" w:hint="eastAsia"/>
          <w:highlight w:val="yellow"/>
        </w:rPr>
      </w:pPr>
      <w:r>
        <w:rPr>
          <w:rFonts w:ascii="微软雅黑" w:eastAsia="微软雅黑" w:hAnsi="微软雅黑" w:hint="eastAsia"/>
          <w:highlight w:val="yellow"/>
        </w:rPr>
        <w:lastRenderedPageBreak/>
        <w:t>目前存在最大问题：</w:t>
      </w:r>
    </w:p>
    <w:p w14:paraId="4A025B0F" w14:textId="77777777" w:rsidR="000217FF" w:rsidRDefault="000217FF" w:rsidP="000217FF">
      <w:pPr>
        <w:pStyle w:val="a9"/>
        <w:numPr>
          <w:ilvl w:val="0"/>
          <w:numId w:val="3"/>
        </w:numPr>
        <w:spacing w:line="276" w:lineRule="auto"/>
        <w:rPr>
          <w:rFonts w:ascii="微软雅黑" w:eastAsia="微软雅黑" w:hAnsi="微软雅黑" w:cstheme="minorEastAsia" w:hint="eastAsia"/>
          <w:highlight w:val="yellow"/>
        </w:rPr>
      </w:pPr>
      <w:r>
        <w:rPr>
          <w:rFonts w:ascii="微软雅黑" w:eastAsia="微软雅黑" w:hAnsi="微软雅黑" w:cstheme="minorEastAsia" w:hint="eastAsia"/>
          <w:highlight w:val="yellow"/>
        </w:rPr>
        <w:t>以前进行油脂测试过程中，不同油脂样品介电流变信号区别明显，那时候晶振片上叉指电极的电阻只有几千欧姆。现在由于微纳制造工艺改进，晶振片上叉指电极的电阻值变得相当大（万用电表无法测出数值），用同样的电路测不同油脂样品信号区别开始变得不明显。如纯油脂信号与含铁1.5%的油脂的介电流变信号以前有8%差别，但现在几乎看不出差别。</w:t>
      </w:r>
    </w:p>
    <w:p w14:paraId="576C3972" w14:textId="77777777" w:rsidR="000217FF" w:rsidRDefault="000217FF" w:rsidP="000217FF">
      <w:pPr>
        <w:pStyle w:val="a9"/>
        <w:rPr>
          <w:rFonts w:ascii="微软雅黑" w:eastAsia="微软雅黑" w:hAnsi="微软雅黑" w:cstheme="minorEastAsia" w:hint="eastAsia"/>
          <w:highlight w:val="yellow"/>
        </w:rPr>
      </w:pPr>
    </w:p>
    <w:p w14:paraId="6DE4B2F0" w14:textId="77777777" w:rsidR="000217FF" w:rsidRDefault="000217FF" w:rsidP="000217FF">
      <w:pPr>
        <w:pStyle w:val="a9"/>
        <w:numPr>
          <w:ilvl w:val="0"/>
          <w:numId w:val="3"/>
        </w:numPr>
        <w:spacing w:after="0" w:line="276" w:lineRule="auto"/>
        <w:rPr>
          <w:rFonts w:ascii="微软雅黑" w:eastAsia="微软雅黑" w:hAnsi="微软雅黑" w:cstheme="minorEastAsia" w:hint="eastAsia"/>
          <w:highlight w:val="yellow"/>
        </w:rPr>
      </w:pPr>
      <w:r>
        <w:rPr>
          <w:rFonts w:ascii="微软雅黑" w:eastAsia="微软雅黑" w:hAnsi="微软雅黑" w:cstheme="minorEastAsia" w:hint="eastAsia"/>
          <w:highlight w:val="yellow"/>
        </w:rPr>
        <w:t>连接主电路板和夹具所在电路板的排线长度的变化（如5毫米，10毫米，20毫米）会严重影响介电流变信号。</w:t>
      </w:r>
    </w:p>
    <w:p w14:paraId="25AE3DB4" w14:textId="3374C448" w:rsidR="00140637" w:rsidRDefault="00140637" w:rsidP="00140637">
      <w:pPr>
        <w:pStyle w:val="a9"/>
      </w:pPr>
    </w:p>
    <w:p w14:paraId="083E1761" w14:textId="77777777" w:rsidR="00517812" w:rsidRDefault="00517812" w:rsidP="00140637">
      <w:pPr>
        <w:pStyle w:val="a9"/>
      </w:pPr>
    </w:p>
    <w:p w14:paraId="3337F9EB" w14:textId="77777777" w:rsidR="00517812" w:rsidRDefault="00517812" w:rsidP="00140637">
      <w:pPr>
        <w:pStyle w:val="a9"/>
      </w:pPr>
    </w:p>
    <w:p w14:paraId="028C6BCA" w14:textId="77777777" w:rsidR="00517812" w:rsidRDefault="00517812" w:rsidP="00140637">
      <w:pPr>
        <w:pStyle w:val="a9"/>
      </w:pPr>
    </w:p>
    <w:p w14:paraId="78B7ABCA" w14:textId="77777777" w:rsidR="00517812" w:rsidRDefault="00517812" w:rsidP="00517812">
      <w:pPr>
        <w:rPr>
          <w:rFonts w:ascii="宋体" w:eastAsia="宋体" w:hAnsi="宋体" w:cs="宋体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BD067F" wp14:editId="49AEF394">
                <wp:simplePos x="0" y="0"/>
                <wp:positionH relativeFrom="column">
                  <wp:posOffset>275590</wp:posOffset>
                </wp:positionH>
                <wp:positionV relativeFrom="paragraph">
                  <wp:posOffset>121920</wp:posOffset>
                </wp:positionV>
                <wp:extent cx="2263140" cy="273050"/>
                <wp:effectExtent l="4445" t="4445" r="5715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01875" y="2226945"/>
                          <a:ext cx="226314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1EF30" w14:textId="77777777" w:rsidR="00517812" w:rsidRDefault="00517812" w:rsidP="00517812">
                            <w:r>
                              <w:rPr>
                                <w:rFonts w:hint="eastAsia"/>
                              </w:rPr>
                              <w:t>控制模块与产生信号激励模块信号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BD067F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margin-left:21.7pt;margin-top:9.6pt;width:178.2pt;height:2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" fillcolor="white [3201]" strokeweight=".5pt">
                <v:textbox>
                  <w:txbxContent>
                    <w:p w14:paraId="6181EF30" w14:textId="77777777" w:rsidR="00517812" w:rsidRDefault="00517812" w:rsidP="00517812">
                      <w:r>
                        <w:rPr>
                          <w:rFonts w:hint="eastAsia"/>
                        </w:rPr>
                        <w:t>控制模块与产生信号激励模块信号</w:t>
                      </w:r>
                    </w:p>
                  </w:txbxContent>
                </v:textbox>
              </v:shape>
            </w:pict>
          </mc:Fallback>
        </mc:AlternateContent>
      </w:r>
    </w:p>
    <w:p w14:paraId="39465766" w14:textId="77777777" w:rsidR="00517812" w:rsidRDefault="00517812" w:rsidP="00517812">
      <w:pPr>
        <w:rPr>
          <w:rFonts w:ascii="宋体" w:eastAsia="宋体" w:hAnsi="宋体" w:cs="宋体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C34C81" wp14:editId="7A5AE599">
                <wp:simplePos x="0" y="0"/>
                <wp:positionH relativeFrom="column">
                  <wp:posOffset>1116965</wp:posOffset>
                </wp:positionH>
                <wp:positionV relativeFrom="paragraph">
                  <wp:posOffset>196850</wp:posOffset>
                </wp:positionV>
                <wp:extent cx="290195" cy="599440"/>
                <wp:effectExtent l="8255" t="4445" r="19050" b="571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259965" y="2299970"/>
                          <a:ext cx="290195" cy="599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B4F1D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8" o:spid="_x0000_s1026" type="#_x0000_t32" style="position:absolute;margin-left:87.95pt;margin-top:15.5pt;width:22.85pt;height:47.2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" strokecolor="black [3213]" strokeweight="2pt">
                <v:stroke endarrow="open" joinstyle="miter"/>
              </v:shape>
            </w:pict>
          </mc:Fallback>
        </mc:AlternateContent>
      </w:r>
    </w:p>
    <w:p w14:paraId="5A93B700" w14:textId="77777777" w:rsidR="00517812" w:rsidRDefault="00517812" w:rsidP="00517812">
      <w:pPr>
        <w:rPr>
          <w:rFonts w:ascii="宋体" w:eastAsia="宋体" w:hAnsi="宋体" w:cs="宋体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271EA3" wp14:editId="53CF1706">
                <wp:simplePos x="0" y="0"/>
                <wp:positionH relativeFrom="column">
                  <wp:posOffset>1762125</wp:posOffset>
                </wp:positionH>
                <wp:positionV relativeFrom="paragraph">
                  <wp:posOffset>1481455</wp:posOffset>
                </wp:positionV>
                <wp:extent cx="1454785" cy="302260"/>
                <wp:effectExtent l="0" t="33655" r="5715" b="1968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54785" cy="3022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738EC3" id="直接箭头连接符 10" o:spid="_x0000_s1026" type="#_x0000_t32" style="position:absolute;margin-left:138.75pt;margin-top:116.65pt;width:114.55pt;height:23.8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" strokecolor="black [3213]" strokeweight="2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B329C7" wp14:editId="5656A703">
                <wp:simplePos x="0" y="0"/>
                <wp:positionH relativeFrom="column">
                  <wp:posOffset>-47625</wp:posOffset>
                </wp:positionH>
                <wp:positionV relativeFrom="paragraph">
                  <wp:posOffset>1508125</wp:posOffset>
                </wp:positionV>
                <wp:extent cx="545465" cy="120650"/>
                <wp:effectExtent l="1905" t="32385" r="11430" b="1206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5465" cy="120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0184A6" id="直接箭头连接符 9" o:spid="_x0000_s1026" type="#_x0000_t32" style="position:absolute;margin-left:-3.75pt;margin-top:118.75pt;width:42.95pt;height:9.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" strokecolor="black [3213]" strokeweight="2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51F142" wp14:editId="43A162A5">
                <wp:simplePos x="0" y="0"/>
                <wp:positionH relativeFrom="column">
                  <wp:posOffset>4492625</wp:posOffset>
                </wp:positionH>
                <wp:positionV relativeFrom="paragraph">
                  <wp:posOffset>1026795</wp:posOffset>
                </wp:positionV>
                <wp:extent cx="1052830" cy="422910"/>
                <wp:effectExtent l="0" t="8890" r="13970" b="2540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625465" y="3348990"/>
                          <a:ext cx="1052830" cy="4229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3B2742" id="直接箭头连接符 6" o:spid="_x0000_s1026" type="#_x0000_t32" style="position:absolute;margin-left:353.75pt;margin-top:80.85pt;width:82.9pt;height:33.3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" strokecolor="black [3213]" strokeweight="2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521C79" wp14:editId="661B2133">
                <wp:simplePos x="0" y="0"/>
                <wp:positionH relativeFrom="column">
                  <wp:posOffset>5005705</wp:posOffset>
                </wp:positionH>
                <wp:positionV relativeFrom="paragraph">
                  <wp:posOffset>741680</wp:posOffset>
                </wp:positionV>
                <wp:extent cx="1012190" cy="286385"/>
                <wp:effectExtent l="4445" t="4445" r="12065" b="1397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598920" y="3301365"/>
                          <a:ext cx="101219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0B1537" w14:textId="77777777" w:rsidR="00517812" w:rsidRDefault="00517812" w:rsidP="00517812">
                            <w:r>
                              <w:rPr>
                                <w:rFonts w:hint="eastAsia"/>
                              </w:rPr>
                              <w:t>油脂填充模块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21C79" id="文本框 5" o:spid="_x0000_s1027" type="#_x0000_t202" style="position:absolute;margin-left:394.15pt;margin-top:58.4pt;width:79.7pt;height:22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" fillcolor="white [3201]" strokeweight=".5pt">
                <v:textbox>
                  <w:txbxContent>
                    <w:p w14:paraId="3D0B1537" w14:textId="77777777" w:rsidR="00517812" w:rsidRDefault="00517812" w:rsidP="00517812">
                      <w:r>
                        <w:rPr>
                          <w:rFonts w:hint="eastAsia"/>
                        </w:rPr>
                        <w:t>油脂填充模块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D59A2A" wp14:editId="528801AB">
                <wp:simplePos x="0" y="0"/>
                <wp:positionH relativeFrom="column">
                  <wp:posOffset>2450465</wp:posOffset>
                </wp:positionH>
                <wp:positionV relativeFrom="paragraph">
                  <wp:posOffset>1783715</wp:posOffset>
                </wp:positionV>
                <wp:extent cx="1532890" cy="259715"/>
                <wp:effectExtent l="5080" t="4445" r="11430" b="1524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82670" y="3893820"/>
                          <a:ext cx="1532890" cy="2597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45F885" w14:textId="77777777" w:rsidR="00517812" w:rsidRDefault="00517812" w:rsidP="00517812">
                            <w:pPr>
                              <w:rPr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油脂信号采集分析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模块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59A2A" id="文本框 4" o:spid="_x0000_s1028" type="#_x0000_t202" style="position:absolute;margin-left:192.95pt;margin-top:140.45pt;width:120.7pt;height:20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" filled="f" fillcolor="white [3201]" strokeweight=".5pt">
                <v:textbox>
                  <w:txbxContent>
                    <w:p w14:paraId="5B45F885" w14:textId="77777777" w:rsidR="00517812" w:rsidRDefault="00517812" w:rsidP="00517812">
                      <w:pPr>
                        <w:rPr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油脂信号采集分析</w:t>
                      </w:r>
                      <w:r>
                        <w:rPr>
                          <w:rFonts w:hint="eastAsia"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模块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4D0BE" wp14:editId="21B8D7C6">
                <wp:simplePos x="0" y="0"/>
                <wp:positionH relativeFrom="column">
                  <wp:posOffset>-772160</wp:posOffset>
                </wp:positionH>
                <wp:positionV relativeFrom="paragraph">
                  <wp:posOffset>1480185</wp:posOffset>
                </wp:positionV>
                <wp:extent cx="724535" cy="296545"/>
                <wp:effectExtent l="4445" t="4445" r="7620" b="1651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28420" y="3231515"/>
                          <a:ext cx="724535" cy="296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8DA660" w14:textId="77777777" w:rsidR="00517812" w:rsidRDefault="00517812" w:rsidP="00517812">
                            <w:r>
                              <w:rPr>
                                <w:rFonts w:hint="eastAsia"/>
                              </w:rPr>
                              <w:t>电源模块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4D0BE" id="文本框 2" o:spid="_x0000_s1029" type="#_x0000_t202" style="position:absolute;margin-left:-60.8pt;margin-top:116.55pt;width:57.05pt;height:23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" fillcolor="white [3201]" strokeweight=".5pt">
                <v:textbox>
                  <w:txbxContent>
                    <w:p w14:paraId="2E8DA660" w14:textId="77777777" w:rsidR="00517812" w:rsidRDefault="00517812" w:rsidP="00517812">
                      <w:r>
                        <w:rPr>
                          <w:rFonts w:hint="eastAsia"/>
                        </w:rPr>
                        <w:t>电源模块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/>
          <w:noProof/>
        </w:rPr>
        <w:drawing>
          <wp:inline distT="0" distB="0" distL="114300" distR="114300" wp14:anchorId="4B3A9D19" wp14:editId="22A99D94">
            <wp:extent cx="4994910" cy="2065655"/>
            <wp:effectExtent l="0" t="0" r="8890" b="444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t="30441" b="14424"/>
                    <a:stretch>
                      <a:fillRect/>
                    </a:stretch>
                  </pic:blipFill>
                  <pic:spPr>
                    <a:xfrm>
                      <a:off x="0" y="0"/>
                      <a:ext cx="4994910" cy="2065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FE057C2" w14:textId="77777777" w:rsidR="00517812" w:rsidRDefault="00517812" w:rsidP="00517812">
      <w:pPr>
        <w:rPr>
          <w:szCs w:val="28"/>
        </w:rPr>
      </w:pPr>
      <w:r>
        <w:rPr>
          <w:rFonts w:ascii="宋体" w:eastAsia="宋体" w:hAnsi="宋体" w:cs="宋体" w:hint="eastAsia"/>
        </w:rPr>
        <w:t xml:space="preserve">                     电路板实验时连接图</w:t>
      </w:r>
    </w:p>
    <w:p w14:paraId="0C93A8BD" w14:textId="77777777" w:rsidR="00517812" w:rsidRDefault="00517812" w:rsidP="00517812">
      <w:pPr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>路板的供电电源选择9V(DC)电源，夹具与电路板的排</w:t>
      </w:r>
      <w:proofErr w:type="gramStart"/>
      <w:r>
        <w:rPr>
          <w:rFonts w:asciiTheme="minorEastAsia" w:hAnsiTheme="minorEastAsia" w:cstheme="minorEastAsia" w:hint="eastAsia"/>
        </w:rPr>
        <w:t>线选择</w:t>
      </w:r>
      <w:proofErr w:type="gramEnd"/>
      <w:r>
        <w:rPr>
          <w:rFonts w:asciiTheme="minorEastAsia" w:hAnsiTheme="minorEastAsia" w:cstheme="minorEastAsia" w:hint="eastAsia"/>
        </w:rPr>
        <w:t>0.1米排线（26pin,同向）。</w:t>
      </w:r>
    </w:p>
    <w:p w14:paraId="6F17D471" w14:textId="77777777" w:rsidR="00517812" w:rsidRPr="00517812" w:rsidRDefault="00517812" w:rsidP="00140637">
      <w:pPr>
        <w:pStyle w:val="a9"/>
      </w:pPr>
    </w:p>
    <w:sectPr w:rsidR="00517812" w:rsidRPr="005178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40470"/>
    <w:multiLevelType w:val="hybridMultilevel"/>
    <w:tmpl w:val="8332AD98"/>
    <w:lvl w:ilvl="0" w:tplc="62E2EC9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63DC7"/>
    <w:multiLevelType w:val="hybridMultilevel"/>
    <w:tmpl w:val="03EE0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735937">
    <w:abstractNumId w:val="1"/>
  </w:num>
  <w:num w:numId="2" w16cid:durableId="316033810">
    <w:abstractNumId w:val="0"/>
  </w:num>
  <w:num w:numId="3" w16cid:durableId="911887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FE"/>
    <w:rsid w:val="000217FF"/>
    <w:rsid w:val="000249C6"/>
    <w:rsid w:val="00052509"/>
    <w:rsid w:val="00065D63"/>
    <w:rsid w:val="000D3668"/>
    <w:rsid w:val="00140637"/>
    <w:rsid w:val="00225E46"/>
    <w:rsid w:val="00255AAF"/>
    <w:rsid w:val="002F7CEB"/>
    <w:rsid w:val="00347061"/>
    <w:rsid w:val="00356B4E"/>
    <w:rsid w:val="003A1DB4"/>
    <w:rsid w:val="003D32DB"/>
    <w:rsid w:val="003D6F1E"/>
    <w:rsid w:val="003F6990"/>
    <w:rsid w:val="004B5734"/>
    <w:rsid w:val="004F5C19"/>
    <w:rsid w:val="00517812"/>
    <w:rsid w:val="00527B25"/>
    <w:rsid w:val="00543F68"/>
    <w:rsid w:val="00553CB5"/>
    <w:rsid w:val="005A30D6"/>
    <w:rsid w:val="005A32A4"/>
    <w:rsid w:val="006127DC"/>
    <w:rsid w:val="00615C2B"/>
    <w:rsid w:val="0068348B"/>
    <w:rsid w:val="00686FA3"/>
    <w:rsid w:val="006C435E"/>
    <w:rsid w:val="007429C6"/>
    <w:rsid w:val="00754A60"/>
    <w:rsid w:val="007C4F8C"/>
    <w:rsid w:val="008E4313"/>
    <w:rsid w:val="00916FF7"/>
    <w:rsid w:val="009A00BB"/>
    <w:rsid w:val="009E50B7"/>
    <w:rsid w:val="00A32533"/>
    <w:rsid w:val="00A379F4"/>
    <w:rsid w:val="00A45D2F"/>
    <w:rsid w:val="00A852B6"/>
    <w:rsid w:val="00AA5247"/>
    <w:rsid w:val="00AF12FA"/>
    <w:rsid w:val="00B16CFE"/>
    <w:rsid w:val="00B95079"/>
    <w:rsid w:val="00C7769D"/>
    <w:rsid w:val="00C938D4"/>
    <w:rsid w:val="00CA13FE"/>
    <w:rsid w:val="00CB4ED9"/>
    <w:rsid w:val="00D522B3"/>
    <w:rsid w:val="00D67E2C"/>
    <w:rsid w:val="00D75D7C"/>
    <w:rsid w:val="00E52398"/>
    <w:rsid w:val="00EB2318"/>
    <w:rsid w:val="00F0655E"/>
    <w:rsid w:val="00F602AC"/>
    <w:rsid w:val="00F71A38"/>
    <w:rsid w:val="00F97EA8"/>
    <w:rsid w:val="00FA6F93"/>
    <w:rsid w:val="00FC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6E9231"/>
  <w15:chartTrackingRefBased/>
  <w15:docId w15:val="{CEA5914F-66C7-4B68-8C06-9B6EC244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6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B16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B16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B16CF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B16CFE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B16C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B16CFE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6C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B16C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6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6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6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6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6C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C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6CF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6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6CF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16C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484</Words>
  <Characters>548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Pencil Peng</dc:creator>
  <cp:keywords/>
  <dc:description/>
  <cp:lastModifiedBy>慧敏 陈</cp:lastModifiedBy>
  <cp:revision>5</cp:revision>
  <dcterms:created xsi:type="dcterms:W3CDTF">2025-07-12T11:49:00Z</dcterms:created>
  <dcterms:modified xsi:type="dcterms:W3CDTF">2025-07-18T08:34:00Z</dcterms:modified>
</cp:coreProperties>
</file>