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0CFF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EEBD899">
      <w:pPr>
        <w:pStyle w:val="13"/>
      </w:pPr>
      <w:r>
        <w:t>智能施肥</w:t>
      </w:r>
      <w:r>
        <w:rPr>
          <w:rFonts w:hint="eastAsia"/>
          <w:lang w:val="en-US" w:eastAsia="zh-CN"/>
        </w:rPr>
        <w:t>灌溉</w:t>
      </w:r>
      <w:r>
        <w:t>系统开发需求文档</w:t>
      </w:r>
    </w:p>
    <w:p w14:paraId="17230F60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10281D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A45C2E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  <w:bdr w:val="none" w:sz="0" w:space="0"/>
        </w:rPr>
      </w:pPr>
      <w:r>
        <w:t>项目概述</w:t>
      </w:r>
    </w:p>
    <w:p w14:paraId="225202DF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4B4D594F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项目名称：智能施肥</w:t>
      </w:r>
      <w:r>
        <w:rPr>
          <w:rFonts w:hint="eastAsia"/>
          <w:lang w:val="en-US" w:eastAsia="zh-CN"/>
        </w:rPr>
        <w:t>灌溉</w:t>
      </w:r>
      <w:r>
        <w:rPr>
          <w:i w:val="0"/>
          <w:bdr w:val="none" w:color="auto" w:sz="0" w:space="0"/>
          <w:vertAlign w:val="baseline"/>
        </w:rPr>
        <w:t>系统</w:t>
      </w:r>
    </w:p>
    <w:p w14:paraId="6774602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B79EEE2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项目目标：开发一套智能化的施肥</w:t>
      </w:r>
      <w:r>
        <w:rPr>
          <w:rFonts w:hint="eastAsia"/>
          <w:lang w:val="en-US" w:eastAsia="zh-CN"/>
        </w:rPr>
        <w:t>灌溉</w:t>
      </w:r>
      <w:r>
        <w:rPr>
          <w:i w:val="0"/>
          <w:bdr w:val="none" w:color="auto" w:sz="0" w:space="0"/>
          <w:vertAlign w:val="baseline"/>
        </w:rPr>
        <w:t>系统，实现对施肥</w:t>
      </w:r>
      <w:r>
        <w:rPr>
          <w:rFonts w:hint="eastAsia"/>
          <w:i w:val="0"/>
          <w:bdr w:val="none" w:color="auto" w:sz="0" w:space="0"/>
          <w:vertAlign w:val="baseline"/>
          <w:lang w:eastAsia="zh-CN"/>
        </w:rPr>
        <w:t>、</w:t>
      </w:r>
      <w:r>
        <w:rPr>
          <w:rFonts w:hint="eastAsia"/>
          <w:lang w:val="en-US" w:eastAsia="zh-CN"/>
        </w:rPr>
        <w:t>灌溉</w:t>
      </w:r>
      <w:bookmarkStart w:id="0" w:name="_GoBack"/>
      <w:bookmarkEnd w:id="0"/>
      <w:r>
        <w:rPr>
          <w:i w:val="0"/>
          <w:bdr w:val="none" w:color="auto" w:sz="0" w:space="0"/>
          <w:vertAlign w:val="baseline"/>
        </w:rPr>
        <w:t>过程的精准控制和监测，提高施肥效率，优化农作物生长环境。</w:t>
      </w:r>
    </w:p>
    <w:p w14:paraId="1CDAD75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ABA3F1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895C1D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  <w:bdr w:val="none" w:sz="0" w:space="0"/>
        </w:rPr>
      </w:pPr>
      <w:r>
        <w:t>范围定义</w:t>
      </w:r>
    </w:p>
    <w:p w14:paraId="32D08E80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DDD7342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项目范围：</w:t>
      </w:r>
    </w:p>
    <w:p w14:paraId="7D159293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5CCC952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包含内容：登录模块、首页、基本信息展示、运行状态展示、配肥曲线展示、告警功能、施肥运行状态展示、手动启动功能、程序管理、停止功能、施肥程序管理、搅拌程序管理、配方程序管理、外部条件管理、施肥制度管理、历史记录查询、事件记录查询、告警记录查询、告警配置管理、基础配置管理、设备管理、监测数据展示</w:t>
      </w:r>
      <w:r>
        <w:rPr>
          <w:rFonts w:hint="eastAsia"/>
          <w:i w:val="0"/>
          <w:bdr w:val="none" w:color="auto" w:sz="0" w:space="0"/>
          <w:vertAlign w:val="baseline"/>
          <w:lang w:eastAsia="zh-CN"/>
        </w:rPr>
        <w:t>、</w:t>
      </w:r>
      <w:r>
        <w:rPr>
          <w:rFonts w:hint="eastAsia"/>
          <w:i w:val="0"/>
          <w:bdr w:val="none" w:color="auto" w:sz="0" w:space="0"/>
          <w:vertAlign w:val="baseline"/>
          <w:lang w:val="en-US" w:eastAsia="zh-CN"/>
        </w:rPr>
        <w:t>API接口</w:t>
      </w:r>
      <w:r>
        <w:rPr>
          <w:i w:val="0"/>
          <w:bdr w:val="none" w:color="auto" w:sz="0" w:space="0"/>
          <w:vertAlign w:val="baseline"/>
        </w:rPr>
        <w:t>等功能模块的开发。</w:t>
      </w:r>
    </w:p>
    <w:p w14:paraId="3261236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3CE10A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  <w:bdr w:val="none" w:sz="0" w:space="0"/>
        </w:rPr>
      </w:pPr>
      <w:r>
        <w:t>功能需求</w:t>
      </w:r>
    </w:p>
    <w:p w14:paraId="1610C676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04DA273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4368C09E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登录模块</w:t>
      </w:r>
    </w:p>
    <w:p w14:paraId="2B0C734D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用户输入密码进行身份验证，登录系统。</w:t>
      </w:r>
    </w:p>
    <w:p w14:paraId="40EDB5A4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71990BC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4B08247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首页</w:t>
      </w:r>
    </w:p>
    <w:p w14:paraId="772243E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05D747F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展示设备联网状态和当前时间。</w:t>
      </w:r>
    </w:p>
    <w:p w14:paraId="3C707C8C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9B88DE2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展示主管道流速、EC值、PH值、水温、压力等基本信息。</w:t>
      </w:r>
    </w:p>
    <w:p w14:paraId="5BD3BDF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83F9504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展示系统运行状态，包括主机状态、肥通道流速、累积流量、供水泵状态等。</w:t>
      </w:r>
    </w:p>
    <w:p w14:paraId="22EC6B54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D6E2E1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展示配肥曲线，包括EC、PH、流速等实时曲线和设定值曲线。</w:t>
      </w:r>
    </w:p>
    <w:p w14:paraId="51A25CC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F59760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告警功能：显示告警信息，提供消音按钮，点击后停止报警器发声。</w:t>
      </w:r>
    </w:p>
    <w:p w14:paraId="315752B6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DFFC40F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69380BB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施肥运行状态模块</w:t>
      </w:r>
    </w:p>
    <w:p w14:paraId="7FF8CF6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4CD6BF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展示正在运行的施肥阀门信息，包括阀门名称、运行程序、模式、配方、已运行时长、剩余时长等。</w:t>
      </w:r>
    </w:p>
    <w:p w14:paraId="4D14858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12CE6D8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手动启动功能：允许用户手动启动施肥阀门，选择配方、运行模式、运行时长等。</w:t>
      </w:r>
    </w:p>
    <w:p w14:paraId="5E0F1A7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170E350D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程序管理：用户可以选择现有施肥程序进行启动，支持程序单次执行。</w:t>
      </w:r>
    </w:p>
    <w:p w14:paraId="77A2E34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724D1F0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停止功能：停止当前施肥操作，关闭或恢复自动控制。</w:t>
      </w:r>
    </w:p>
    <w:p w14:paraId="40306AE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B70B65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551B155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施肥程序管理模块</w:t>
      </w:r>
    </w:p>
    <w:p w14:paraId="0393F035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5719C5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展示施肥程序列表，包括序号、名称、下次启动时间、启动条件、合计时长、配方序号、状态等信息。</w:t>
      </w:r>
    </w:p>
    <w:p w14:paraId="0CF2176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9FFCF2B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添加施肥程序：用户可以创建新的施肥程序，设置基本信息、配置轮罐组等。</w:t>
      </w:r>
    </w:p>
    <w:p w14:paraId="0F6AEAE5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8CE76FE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FD68B53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搅拌程序管理模块</w:t>
      </w:r>
    </w:p>
    <w:p w14:paraId="5498B4F3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36F89B4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展示搅拌程序列表，包括序号、程序名称、开始时间、搅拌时长、打开时间、关闭时间、搅拌通道、启用/停用状态等信息。</w:t>
      </w:r>
    </w:p>
    <w:p w14:paraId="20A35E7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EB1AFD3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创建搅拌程序：用户可以创建新的搅拌程序，设置相关参数。</w:t>
      </w:r>
    </w:p>
    <w:p w14:paraId="79F1BA56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4627AA8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D517416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配方程序管理模块</w:t>
      </w:r>
    </w:p>
    <w:p w14:paraId="6CFEC06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BECAB89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展示配方程序列表，包括序号、配方名称、配肥方式、目标EC、目标PH、配肥通道等信息。</w:t>
      </w:r>
    </w:p>
    <w:p w14:paraId="72A251D3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8EE5F04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添加配方：用户可以添加新的配方，设置配方名称、配肥方式、目标EC值、目标PH值、各通道配肥比例等。</w:t>
      </w:r>
    </w:p>
    <w:p w14:paraId="4B986609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5B114C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6A2BFD3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外部条件管理模块</w:t>
      </w:r>
    </w:p>
    <w:p w14:paraId="25C96120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EDED63B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展示外部条件列表，包括序号、条件名称、有效时间范围、触发开始条件、触发结束条件等信息。</w:t>
      </w:r>
    </w:p>
    <w:p w14:paraId="5AD4015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添加外部条件：用户可以添加新的外部条件，设置相关参数。</w:t>
      </w:r>
    </w:p>
    <w:p w14:paraId="320CB900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0C7E334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1BD355E8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施肥制度管理模块</w:t>
      </w:r>
    </w:p>
    <w:p w14:paraId="3294385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A47E00A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展示施肥制度列表，包括序号、施肥制度名称、施肥制度类型、运行内容、肥前水、肥后水等信息。</w:t>
      </w:r>
    </w:p>
    <w:p w14:paraId="6D47900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804C988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添加施肥制度：用户可以添加新的施肥制度，设置相关参数。</w:t>
      </w:r>
    </w:p>
    <w:p w14:paraId="76162EA9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93C0025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4F1AB0F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历史记录查询模块</w:t>
      </w:r>
    </w:p>
    <w:p w14:paraId="5E148E4F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E19537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提供施肥记录、事件记录、告警记录的查询功能，支持按日期范围查询和导出。</w:t>
      </w:r>
    </w:p>
    <w:p w14:paraId="11FB7009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68567FE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EB21CF2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告警配置管理模块</w:t>
      </w:r>
    </w:p>
    <w:p w14:paraId="3B13981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1ED5407E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展示告警配置列表，用户可以新增、修改、删除告警配置。</w:t>
      </w:r>
    </w:p>
    <w:p w14:paraId="293E65D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50A967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56B5FA9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基础配置管理模块</w:t>
      </w:r>
    </w:p>
    <w:p w14:paraId="09D3340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8262EE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提供阀门设置、泵设置、通道设置等功能，用户可以进行相关配置。</w:t>
      </w:r>
    </w:p>
    <w:p w14:paraId="49263C85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7A1730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E8E069F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设备管理模块</w:t>
      </w:r>
    </w:p>
    <w:p w14:paraId="466F3FB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15382463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提供有线控制器、总线控制器、无线控制器、传感器、肥泵控制器的管理功能，用户可以进行配置和状态查看。</w:t>
      </w:r>
    </w:p>
    <w:p w14:paraId="61D672CD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454F476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2A580E99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>监测数据模块</w:t>
      </w:r>
    </w:p>
    <w:p w14:paraId="647EA7AE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F55240A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提供实时数据和历史数据的展示功能，用户可以选择产品类型和传感器设备进行查看。</w:t>
      </w:r>
    </w:p>
    <w:p w14:paraId="4898B5FB">
      <w:pPr>
        <w:pStyle w:val="11"/>
        <w:rPr>
          <w:i w:val="0"/>
          <w:bdr w:val="none" w:color="auto" w:sz="0" w:space="0"/>
          <w:vertAlign w:val="baseline"/>
        </w:rPr>
      </w:pPr>
    </w:p>
    <w:p w14:paraId="06BAC9BA">
      <w:pPr>
        <w:pStyle w:val="3"/>
        <w:numPr>
          <w:ilvl w:val="0"/>
          <w:numId w:val="2"/>
        </w:numPr>
        <w:ind w:left="0" w:leftChars="0" w:firstLine="0" w:firstLineChars="0"/>
        <w:rPr>
          <w:b w:val="0"/>
        </w:rPr>
      </w:pPr>
      <w:r>
        <w:rPr>
          <w:rFonts w:hint="eastAsia"/>
          <w:b w:val="0"/>
          <w:lang w:val="en-US" w:eastAsia="zh-CN"/>
        </w:rPr>
        <w:t>API接口的开发</w:t>
      </w:r>
    </w:p>
    <w:p w14:paraId="3179272A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  <w:vertAlign w:val="baseline"/>
        </w:rPr>
      </w:pPr>
    </w:p>
    <w:p w14:paraId="442884C5">
      <w:pPr>
        <w:pStyle w:val="11"/>
        <w:rPr>
          <w:i w:val="0"/>
          <w:vertAlign w:val="baseline"/>
        </w:rPr>
      </w:pPr>
      <w:r>
        <w:rPr>
          <w:i w:val="0"/>
          <w:vertAlign w:val="baseline"/>
        </w:rPr>
        <w:t xml:space="preserve">• </w:t>
      </w:r>
      <w:r>
        <w:rPr>
          <w:rFonts w:hint="eastAsia"/>
          <w:i w:val="0"/>
          <w:vertAlign w:val="baseline"/>
          <w:lang w:val="en-US" w:eastAsia="zh-CN"/>
        </w:rPr>
        <w:t>所有数据具备API接口，可实时上报全量、部分数据，也可远程下发控制命令</w:t>
      </w:r>
      <w:r>
        <w:rPr>
          <w:i w:val="0"/>
          <w:vertAlign w:val="baseline"/>
        </w:rPr>
        <w:t>。</w:t>
      </w:r>
    </w:p>
    <w:p w14:paraId="148CCC05">
      <w:pPr>
        <w:pStyle w:val="11"/>
        <w:rPr>
          <w:i w:val="0"/>
          <w:bdr w:val="none" w:color="auto" w:sz="0" w:space="0"/>
          <w:vertAlign w:val="baseline"/>
        </w:rPr>
      </w:pPr>
    </w:p>
    <w:p w14:paraId="67B8F9B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17DDB25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  <w:bdr w:val="none" w:sz="0" w:space="0"/>
        </w:rPr>
      </w:pPr>
      <w:r>
        <w:t>非功能需求</w:t>
      </w:r>
    </w:p>
    <w:p w14:paraId="383061C7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496AEB5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性能需求：系统操作响应时间不超过3秒，数据查询响应时间不超过5秒。</w:t>
      </w:r>
    </w:p>
    <w:p w14:paraId="41CB6129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可靠性需求：系统全年可用性达到99.9%以上。</w:t>
      </w:r>
    </w:p>
    <w:p w14:paraId="6458BB44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安全性需求：支持密码登录，敏感数据时采用加密算法,防止恶意导出代码</w:t>
      </w:r>
      <w:r>
        <w:rPr>
          <w:i w:val="0"/>
          <w:bdr w:val="none" w:color="auto" w:sz="0" w:space="0"/>
          <w:vertAlign w:val="baseline"/>
        </w:rPr>
        <w:t>。</w:t>
      </w:r>
    </w:p>
    <w:p w14:paraId="110B0D6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  <w:bdr w:val="none" w:sz="0" w:space="0"/>
        </w:rPr>
      </w:pPr>
      <w:r>
        <w:t>项目进度计划</w:t>
      </w:r>
    </w:p>
    <w:p w14:paraId="69B0D63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0C6A1C7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需求分析阶段：2025年02月07日-2025年02月14日</w:t>
      </w:r>
    </w:p>
    <w:p w14:paraId="0E0147F1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3CEBC04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系统设计阶段：2025年02月15日-2025年02月28日</w:t>
      </w:r>
    </w:p>
    <w:p w14:paraId="64239D9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7065FB3F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开发阶段：2025年03月01日-2025年04月30日</w:t>
      </w:r>
    </w:p>
    <w:p w14:paraId="0751A8D6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60031951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测试阶段：2025年05月01日-2025年05月20日</w:t>
      </w:r>
    </w:p>
    <w:p w14:paraId="26E623C0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p w14:paraId="553E3B75">
      <w:pPr>
        <w:pStyle w:val="11"/>
        <w:rPr>
          <w:i w:val="0"/>
          <w:bdr w:val="none" w:color="auto" w:sz="0" w:space="0"/>
          <w:vertAlign w:val="baseline"/>
        </w:rPr>
      </w:pPr>
      <w:r>
        <w:rPr>
          <w:i w:val="0"/>
          <w:bdr w:val="none" w:color="auto" w:sz="0" w:space="0"/>
          <w:vertAlign w:val="baseline"/>
        </w:rPr>
        <w:t>• 上线阶段：2025年05月21日-2025年05月31日</w:t>
      </w:r>
    </w:p>
    <w:p w14:paraId="0398A2DF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bdr w:val="none" w:color="auto" w:sz="0" w:space="0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DDC8B"/>
    <w:multiLevelType w:val="singleLevel"/>
    <w:tmpl w:val="6B7DDC8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72AEF900"/>
    <w:multiLevelType w:val="singleLevel"/>
    <w:tmpl w:val="72AEF900"/>
    <w:lvl w:ilvl="0" w:tentative="0">
      <w:start w:val="1"/>
      <w:numFmt w:val="decimal"/>
      <w:suff w:val="space"/>
      <w:lvlText w:val="3.%1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6243"/>
    <w:rsid w:val="043E76AB"/>
    <w:rsid w:val="27D22B63"/>
    <w:rsid w:val="33784018"/>
    <w:rsid w:val="359D0A43"/>
    <w:rsid w:val="37AD17E4"/>
    <w:rsid w:val="60104B30"/>
    <w:rsid w:val="6ECA6243"/>
    <w:rsid w:val="7538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2025-02-07T03:01:00Z</dcterms:created>
  <dc:creator>61947</dc:creator>
  <cp:lastModifiedBy>A 大大太阳</cp:lastModifiedBy>
  <dcterms:modified xsi:type="dcterms:W3CDTF">2025-02-07T06:32:22Z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39AB88B689254E568D057CB73C55BA66_11</vt:lpwstr>
  </property>
  <property fmtid="{D5CDD505-2E9C-101B-9397-08002B2CF9AE}" pid="4" name="KSOTemplateDocerSaveRecord">
    <vt:lpwstr>eyJoZGlkIjoiNmFlZTM5ZDUyMTU0YTc1NTg4NTk0YzhhYzBiN2NiN2QiLCJ1c2VySWQiOiIyMzYxNjkxODkifQ==</vt:lpwstr>
  </property>
</Properties>
</file>