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F4EB" w14:textId="77777777" w:rsidR="007A3C53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高速背板总线开发需求</w:t>
      </w:r>
    </w:p>
    <w:p w14:paraId="3FD0B343" w14:textId="77777777" w:rsidR="007A3C53" w:rsidRDefault="00000000">
      <w:pPr>
        <w:numPr>
          <w:ilvl w:val="0"/>
          <w:numId w:val="1"/>
        </w:numPr>
      </w:pPr>
      <w:r>
        <w:rPr>
          <w:rFonts w:hint="eastAsia"/>
        </w:rPr>
        <w:t>总体要求</w:t>
      </w:r>
    </w:p>
    <w:p w14:paraId="4479EDA7" w14:textId="77777777" w:rsidR="007A3C53" w:rsidRDefault="00000000">
      <w:pPr>
        <w:ind w:firstLine="420"/>
      </w:pPr>
      <w:r>
        <w:rPr>
          <w:rFonts w:hint="eastAsia"/>
        </w:rPr>
        <w:t>基于FPGA+LVDS技术，设计一款用于远程IO模块的背板总线方案。</w:t>
      </w:r>
    </w:p>
    <w:p w14:paraId="149EF11E" w14:textId="77777777" w:rsidR="007A3C53" w:rsidRDefault="00000000">
      <w:pPr>
        <w:ind w:firstLine="420"/>
      </w:pPr>
      <w:r>
        <w:t>FPGA</w:t>
      </w:r>
      <w:r>
        <w:rPr>
          <w:rFonts w:hint="eastAsia"/>
        </w:rPr>
        <w:t>芯片成本应≤30元，FPGA应自带4组或以上LVDS；</w:t>
      </w:r>
    </w:p>
    <w:p w14:paraId="3094D062" w14:textId="77777777" w:rsidR="007A3C53" w:rsidRDefault="00000000">
      <w:pPr>
        <w:ind w:firstLine="420"/>
      </w:pPr>
      <w:r>
        <w:rPr>
          <w:rFonts w:hint="eastAsia"/>
        </w:rPr>
        <w:t>远程IO模块主要由适配器和IO模块组成；</w:t>
      </w:r>
    </w:p>
    <w:p w14:paraId="580B1A30" w14:textId="77777777" w:rsidR="007A3C53" w:rsidRDefault="00000000">
      <w:pPr>
        <w:ind w:firstLine="420"/>
      </w:pPr>
      <w:r>
        <w:rPr>
          <w:rFonts w:hint="eastAsia"/>
        </w:rPr>
        <w:t>适配器用于连接IO模块与上位机通讯；</w:t>
      </w:r>
    </w:p>
    <w:p w14:paraId="3CF8946E" w14:textId="77777777" w:rsidR="007A3C53" w:rsidRDefault="00000000">
      <w:pPr>
        <w:ind w:firstLine="420"/>
      </w:pPr>
      <w:r>
        <w:rPr>
          <w:rFonts w:hint="eastAsia"/>
        </w:rPr>
        <w:t>IO模块用于信号（如模拟量、开关量等）输入输出。</w:t>
      </w:r>
    </w:p>
    <w:p w14:paraId="27631681" w14:textId="77777777" w:rsidR="007A3C53" w:rsidRDefault="007A3C53">
      <w:pPr>
        <w:ind w:firstLine="420"/>
      </w:pPr>
    </w:p>
    <w:p w14:paraId="1F6324D6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总线电压：3.3-5VDC；</w:t>
      </w:r>
    </w:p>
    <w:p w14:paraId="3988F4A4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总线速率：100Mbps；</w:t>
      </w:r>
    </w:p>
    <w:p w14:paraId="561E1BAE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数据线路：4-8根；</w:t>
      </w:r>
    </w:p>
    <w:p w14:paraId="5C18D5D3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总线应具备两种模式，一种是常规模式（产品正常工作时模式，只对模块信号进行输入或输出），一种调试模式（主要用于出厂调试，除具备常规模式功能外，可用于对模拟量信号校正，信号类型修改，滤波时间设置等功能）。</w:t>
      </w:r>
    </w:p>
    <w:p w14:paraId="3FCFE3E8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产品上电，由适配器对总线上IO模块自动分配地址和数据长度，当某个模块拆除时，不影响其他模块的地址，重新更换新模块时，可自动将旧模块地址和数据长度分配给新模块（在此过程中，应考虑产品断电的情况）。</w:t>
      </w:r>
    </w:p>
    <w:p w14:paraId="25671679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稳定性高：总线在满负荷情况（适配器+32个模拟量模块）下，连续运行6个月无故障；</w:t>
      </w:r>
    </w:p>
    <w:p w14:paraId="7ED5D59A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抗干扰强：在较强的电磁干扰环境下，能稳定工作；</w:t>
      </w:r>
    </w:p>
    <w:p w14:paraId="6C70773E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冗余度高：当总线上某个模块故障，不影响其他模块工作；</w:t>
      </w:r>
    </w:p>
    <w:p w14:paraId="319B80EE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热插拔：</w:t>
      </w:r>
      <w:r>
        <w:rPr>
          <w:rFonts w:hint="eastAsia"/>
          <w:b/>
          <w:bCs/>
          <w:sz w:val="21"/>
          <w:szCs w:val="21"/>
        </w:rPr>
        <w:t>更换模块或添加新模块</w:t>
      </w:r>
      <w:r>
        <w:rPr>
          <w:rFonts w:hint="eastAsia"/>
          <w:sz w:val="21"/>
          <w:szCs w:val="21"/>
        </w:rPr>
        <w:t>时，无需断电，模块可自适应并自动组态，正常工作；</w:t>
      </w:r>
    </w:p>
    <w:p w14:paraId="35AE0A98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扩展性强：方便开发并添加新模块，支持传输一些自定义信息；</w:t>
      </w:r>
    </w:p>
    <w:p w14:paraId="70D944C7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方便开发：FPGA芯片可与其他MCU或网络通讯芯片进行快速信息交互，支持SPI、IIC、UART等通讯；</w:t>
      </w:r>
    </w:p>
    <w:p w14:paraId="5A308525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响应快：满负荷情况（适配器+32个模拟量或开关量模块）下，应在1ms内完成所有模块的输入输出。</w:t>
      </w:r>
    </w:p>
    <w:p w14:paraId="1270CA37" w14:textId="77777777" w:rsidR="007A3C53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诊断功能：当模块故障时，应能通过总线反馈到适配器。</w:t>
      </w:r>
    </w:p>
    <w:tbl>
      <w:tblPr>
        <w:tblStyle w:val="a3"/>
        <w:tblpPr w:leftFromText="180" w:rightFromText="180" w:vertAnchor="text" w:horzAnchor="page" w:tblpXSpec="center" w:tblpY="292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917"/>
        <w:gridCol w:w="1343"/>
        <w:gridCol w:w="1343"/>
        <w:gridCol w:w="1814"/>
      </w:tblGrid>
      <w:tr w:rsidR="007A3C53" w14:paraId="1CC31AC7" w14:textId="77777777">
        <w:trPr>
          <w:jc w:val="center"/>
        </w:trPr>
        <w:tc>
          <w:tcPr>
            <w:tcW w:w="2917" w:type="dxa"/>
          </w:tcPr>
          <w:p w14:paraId="0C0A576E" w14:textId="77777777" w:rsidR="007A3C53" w:rsidRDefault="00000000">
            <w:r>
              <w:rPr>
                <w:rFonts w:hint="eastAsia"/>
              </w:rPr>
              <w:t>模块类型</w:t>
            </w:r>
          </w:p>
        </w:tc>
        <w:tc>
          <w:tcPr>
            <w:tcW w:w="1343" w:type="dxa"/>
          </w:tcPr>
          <w:p w14:paraId="03C8DA53" w14:textId="77777777" w:rsidR="007A3C53" w:rsidRDefault="007A3C53"/>
        </w:tc>
        <w:tc>
          <w:tcPr>
            <w:tcW w:w="1343" w:type="dxa"/>
          </w:tcPr>
          <w:p w14:paraId="4B6C60F1" w14:textId="77777777" w:rsidR="007A3C53" w:rsidRDefault="00000000">
            <w:r>
              <w:rPr>
                <w:rFonts w:hint="eastAsia"/>
              </w:rPr>
              <w:t>数据长度</w:t>
            </w:r>
          </w:p>
        </w:tc>
        <w:tc>
          <w:tcPr>
            <w:tcW w:w="1814" w:type="dxa"/>
          </w:tcPr>
          <w:p w14:paraId="17CFDFA2" w14:textId="77777777" w:rsidR="007A3C53" w:rsidRDefault="007A3C53"/>
        </w:tc>
      </w:tr>
      <w:tr w:rsidR="007A3C53" w14:paraId="57FEE200" w14:textId="77777777">
        <w:trPr>
          <w:jc w:val="center"/>
        </w:trPr>
        <w:tc>
          <w:tcPr>
            <w:tcW w:w="2917" w:type="dxa"/>
          </w:tcPr>
          <w:p w14:paraId="03E6FE5E" w14:textId="77777777" w:rsidR="007A3C53" w:rsidRDefault="00000000">
            <w:r>
              <w:rPr>
                <w:rFonts w:hint="eastAsia"/>
              </w:rPr>
              <w:t>08DI/DO</w:t>
            </w:r>
          </w:p>
        </w:tc>
        <w:tc>
          <w:tcPr>
            <w:tcW w:w="1343" w:type="dxa"/>
          </w:tcPr>
          <w:p w14:paraId="4FB906DB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0848EDEF" w14:textId="77777777" w:rsidR="007A3C53" w:rsidRDefault="00000000">
            <w:r>
              <w:rPr>
                <w:rFonts w:hint="eastAsia"/>
              </w:rPr>
              <w:t xml:space="preserve">8 </w:t>
            </w:r>
            <w:proofErr w:type="gramStart"/>
            <w:r>
              <w:rPr>
                <w:rFonts w:hint="eastAsia"/>
              </w:rPr>
              <w:t>bit</w:t>
            </w:r>
            <w:proofErr w:type="gramEnd"/>
          </w:p>
        </w:tc>
        <w:tc>
          <w:tcPr>
            <w:tcW w:w="1814" w:type="dxa"/>
          </w:tcPr>
          <w:p w14:paraId="70DC8C4A" w14:textId="77777777" w:rsidR="007A3C53" w:rsidRDefault="00000000">
            <w:r>
              <w:rPr>
                <w:rFonts w:hint="eastAsia"/>
              </w:rPr>
              <w:t>只读或只写</w:t>
            </w:r>
          </w:p>
        </w:tc>
      </w:tr>
      <w:tr w:rsidR="007A3C53" w14:paraId="69686912" w14:textId="77777777">
        <w:trPr>
          <w:jc w:val="center"/>
        </w:trPr>
        <w:tc>
          <w:tcPr>
            <w:tcW w:w="2917" w:type="dxa"/>
          </w:tcPr>
          <w:p w14:paraId="68310239" w14:textId="77777777" w:rsidR="007A3C53" w:rsidRDefault="00000000">
            <w:r>
              <w:rPr>
                <w:rFonts w:hint="eastAsia"/>
              </w:rPr>
              <w:t>16DI/DO</w:t>
            </w:r>
          </w:p>
        </w:tc>
        <w:tc>
          <w:tcPr>
            <w:tcW w:w="1343" w:type="dxa"/>
          </w:tcPr>
          <w:p w14:paraId="3B2F37F3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1D8226B1" w14:textId="77777777" w:rsidR="007A3C53" w:rsidRDefault="00000000">
            <w:r>
              <w:rPr>
                <w:rFonts w:hint="eastAsia"/>
              </w:rPr>
              <w:t xml:space="preserve">16 </w:t>
            </w:r>
            <w:proofErr w:type="gramStart"/>
            <w:r>
              <w:rPr>
                <w:rFonts w:hint="eastAsia"/>
              </w:rPr>
              <w:t>bit</w:t>
            </w:r>
            <w:proofErr w:type="gramEnd"/>
          </w:p>
        </w:tc>
        <w:tc>
          <w:tcPr>
            <w:tcW w:w="1814" w:type="dxa"/>
          </w:tcPr>
          <w:p w14:paraId="25131DBC" w14:textId="77777777" w:rsidR="007A3C53" w:rsidRDefault="00000000">
            <w:r>
              <w:rPr>
                <w:rFonts w:hint="eastAsia"/>
              </w:rPr>
              <w:t>只读或只写</w:t>
            </w:r>
          </w:p>
        </w:tc>
      </w:tr>
      <w:tr w:rsidR="007A3C53" w14:paraId="3E2367EF" w14:textId="77777777">
        <w:trPr>
          <w:jc w:val="center"/>
        </w:trPr>
        <w:tc>
          <w:tcPr>
            <w:tcW w:w="2917" w:type="dxa"/>
          </w:tcPr>
          <w:p w14:paraId="6593C515" w14:textId="77777777" w:rsidR="007A3C53" w:rsidRDefault="00000000">
            <w:r>
              <w:rPr>
                <w:rFonts w:hint="eastAsia"/>
              </w:rPr>
              <w:t>32DI/DO</w:t>
            </w:r>
          </w:p>
        </w:tc>
        <w:tc>
          <w:tcPr>
            <w:tcW w:w="1343" w:type="dxa"/>
          </w:tcPr>
          <w:p w14:paraId="70FCA5E5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27753848" w14:textId="77777777" w:rsidR="007A3C53" w:rsidRDefault="00000000">
            <w:r>
              <w:rPr>
                <w:rFonts w:hint="eastAsia"/>
              </w:rPr>
              <w:t xml:space="preserve">32 </w:t>
            </w:r>
            <w:proofErr w:type="gramStart"/>
            <w:r>
              <w:rPr>
                <w:rFonts w:hint="eastAsia"/>
              </w:rPr>
              <w:t>bit</w:t>
            </w:r>
            <w:proofErr w:type="gramEnd"/>
          </w:p>
        </w:tc>
        <w:tc>
          <w:tcPr>
            <w:tcW w:w="1814" w:type="dxa"/>
          </w:tcPr>
          <w:p w14:paraId="56FCDFD2" w14:textId="77777777" w:rsidR="007A3C53" w:rsidRDefault="00000000">
            <w:r>
              <w:rPr>
                <w:rFonts w:hint="eastAsia"/>
              </w:rPr>
              <w:t>只读或只写</w:t>
            </w:r>
          </w:p>
        </w:tc>
      </w:tr>
      <w:tr w:rsidR="007A3C53" w14:paraId="104A79F2" w14:textId="77777777">
        <w:trPr>
          <w:jc w:val="center"/>
        </w:trPr>
        <w:tc>
          <w:tcPr>
            <w:tcW w:w="2917" w:type="dxa"/>
          </w:tcPr>
          <w:p w14:paraId="6F572432" w14:textId="77777777" w:rsidR="007A3C53" w:rsidRDefault="00000000">
            <w:r>
              <w:rPr>
                <w:rFonts w:hint="eastAsia"/>
              </w:rPr>
              <w:t>04AI/AO</w:t>
            </w:r>
          </w:p>
        </w:tc>
        <w:tc>
          <w:tcPr>
            <w:tcW w:w="1343" w:type="dxa"/>
          </w:tcPr>
          <w:p w14:paraId="7D149356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19655024" w14:textId="77777777" w:rsidR="007A3C53" w:rsidRDefault="00000000">
            <w:r>
              <w:rPr>
                <w:rFonts w:hint="eastAsia"/>
              </w:rPr>
              <w:t>8*2 Byte</w:t>
            </w:r>
          </w:p>
        </w:tc>
        <w:tc>
          <w:tcPr>
            <w:tcW w:w="1814" w:type="dxa"/>
          </w:tcPr>
          <w:p w14:paraId="5EC03F55" w14:textId="77777777" w:rsidR="007A3C53" w:rsidRDefault="00000000">
            <w:r>
              <w:rPr>
                <w:rFonts w:hint="eastAsia"/>
              </w:rPr>
              <w:t>只读或只写</w:t>
            </w:r>
          </w:p>
        </w:tc>
      </w:tr>
      <w:tr w:rsidR="007A3C53" w14:paraId="6FF48D11" w14:textId="77777777">
        <w:trPr>
          <w:jc w:val="center"/>
        </w:trPr>
        <w:tc>
          <w:tcPr>
            <w:tcW w:w="2917" w:type="dxa"/>
          </w:tcPr>
          <w:p w14:paraId="1434F921" w14:textId="77777777" w:rsidR="007A3C53" w:rsidRDefault="00000000">
            <w:r>
              <w:rPr>
                <w:rFonts w:hint="eastAsia"/>
              </w:rPr>
              <w:t>08AI/AO</w:t>
            </w:r>
          </w:p>
        </w:tc>
        <w:tc>
          <w:tcPr>
            <w:tcW w:w="1343" w:type="dxa"/>
          </w:tcPr>
          <w:p w14:paraId="4F463404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53464CCD" w14:textId="77777777" w:rsidR="007A3C53" w:rsidRDefault="00000000">
            <w:r>
              <w:rPr>
                <w:rFonts w:hint="eastAsia"/>
              </w:rPr>
              <w:t>8*2 Byte</w:t>
            </w:r>
          </w:p>
        </w:tc>
        <w:tc>
          <w:tcPr>
            <w:tcW w:w="1814" w:type="dxa"/>
          </w:tcPr>
          <w:p w14:paraId="4AFD3C06" w14:textId="77777777" w:rsidR="007A3C53" w:rsidRDefault="00000000">
            <w:r>
              <w:rPr>
                <w:rFonts w:hint="eastAsia"/>
              </w:rPr>
              <w:t>只读或只写</w:t>
            </w:r>
          </w:p>
        </w:tc>
      </w:tr>
      <w:tr w:rsidR="007A3C53" w14:paraId="423446E5" w14:textId="77777777">
        <w:trPr>
          <w:jc w:val="center"/>
        </w:trPr>
        <w:tc>
          <w:tcPr>
            <w:tcW w:w="2917" w:type="dxa"/>
          </w:tcPr>
          <w:p w14:paraId="13D4ABAE" w14:textId="77777777" w:rsidR="007A3C53" w:rsidRDefault="00000000">
            <w:r>
              <w:rPr>
                <w:rFonts w:hint="eastAsia"/>
              </w:rPr>
              <w:t>单通道编码器模块</w:t>
            </w:r>
          </w:p>
        </w:tc>
        <w:tc>
          <w:tcPr>
            <w:tcW w:w="1343" w:type="dxa"/>
          </w:tcPr>
          <w:p w14:paraId="60CAF844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65A34289" w14:textId="77777777" w:rsidR="007A3C53" w:rsidRDefault="00000000">
            <w:r>
              <w:rPr>
                <w:rFonts w:hint="eastAsia"/>
              </w:rPr>
              <w:t>读24Byte+</w:t>
            </w:r>
          </w:p>
          <w:p w14:paraId="433C68F2" w14:textId="77777777" w:rsidR="007A3C53" w:rsidRDefault="00000000">
            <w:r>
              <w:rPr>
                <w:rFonts w:hint="eastAsia"/>
              </w:rPr>
              <w:t>写24Byte</w:t>
            </w:r>
          </w:p>
        </w:tc>
        <w:tc>
          <w:tcPr>
            <w:tcW w:w="1814" w:type="dxa"/>
          </w:tcPr>
          <w:p w14:paraId="7F92EA52" w14:textId="77777777" w:rsidR="007A3C53" w:rsidRDefault="00000000">
            <w:r>
              <w:rPr>
                <w:rFonts w:hint="eastAsia"/>
              </w:rPr>
              <w:t>同时读写</w:t>
            </w:r>
          </w:p>
        </w:tc>
      </w:tr>
      <w:tr w:rsidR="007A3C53" w14:paraId="1A860C75" w14:textId="77777777">
        <w:trPr>
          <w:jc w:val="center"/>
        </w:trPr>
        <w:tc>
          <w:tcPr>
            <w:tcW w:w="2917" w:type="dxa"/>
          </w:tcPr>
          <w:p w14:paraId="6A90A9D0" w14:textId="77777777" w:rsidR="007A3C53" w:rsidRDefault="00000000">
            <w:r>
              <w:rPr>
                <w:rFonts w:hint="eastAsia"/>
              </w:rPr>
              <w:t>双通道编码器模块</w:t>
            </w:r>
          </w:p>
        </w:tc>
        <w:tc>
          <w:tcPr>
            <w:tcW w:w="1343" w:type="dxa"/>
          </w:tcPr>
          <w:p w14:paraId="4ACF7C9C" w14:textId="77777777" w:rsidR="007A3C53" w:rsidRDefault="00000000">
            <w:r>
              <w:rPr>
                <w:rFonts w:hint="eastAsia"/>
              </w:rPr>
              <w:t>读/写</w:t>
            </w:r>
          </w:p>
        </w:tc>
        <w:tc>
          <w:tcPr>
            <w:tcW w:w="1343" w:type="dxa"/>
          </w:tcPr>
          <w:p w14:paraId="14EC43AB" w14:textId="77777777" w:rsidR="007A3C53" w:rsidRDefault="00000000">
            <w:r>
              <w:rPr>
                <w:rFonts w:hint="eastAsia"/>
              </w:rPr>
              <w:t>读24Byte+</w:t>
            </w:r>
          </w:p>
          <w:p w14:paraId="46ECA62D" w14:textId="77777777" w:rsidR="007A3C53" w:rsidRDefault="00000000">
            <w:r>
              <w:rPr>
                <w:rFonts w:hint="eastAsia"/>
              </w:rPr>
              <w:t>写24Byte</w:t>
            </w:r>
          </w:p>
        </w:tc>
        <w:tc>
          <w:tcPr>
            <w:tcW w:w="1814" w:type="dxa"/>
          </w:tcPr>
          <w:p w14:paraId="7FAFE8E1" w14:textId="77777777" w:rsidR="007A3C53" w:rsidRDefault="00000000">
            <w:r>
              <w:rPr>
                <w:rFonts w:hint="eastAsia"/>
              </w:rPr>
              <w:t>同时读写</w:t>
            </w:r>
          </w:p>
        </w:tc>
      </w:tr>
      <w:tr w:rsidR="007A3C53" w14:paraId="4224373B" w14:textId="77777777">
        <w:trPr>
          <w:jc w:val="center"/>
        </w:trPr>
        <w:tc>
          <w:tcPr>
            <w:tcW w:w="2917" w:type="dxa"/>
          </w:tcPr>
          <w:p w14:paraId="23989CC7" w14:textId="77777777" w:rsidR="007A3C53" w:rsidRDefault="007A3C53"/>
        </w:tc>
        <w:tc>
          <w:tcPr>
            <w:tcW w:w="1343" w:type="dxa"/>
          </w:tcPr>
          <w:p w14:paraId="30C34194" w14:textId="77777777" w:rsidR="007A3C53" w:rsidRDefault="007A3C53"/>
        </w:tc>
        <w:tc>
          <w:tcPr>
            <w:tcW w:w="1343" w:type="dxa"/>
          </w:tcPr>
          <w:p w14:paraId="4DB7A8F3" w14:textId="77777777" w:rsidR="007A3C53" w:rsidRDefault="007A3C53"/>
        </w:tc>
        <w:tc>
          <w:tcPr>
            <w:tcW w:w="1814" w:type="dxa"/>
          </w:tcPr>
          <w:p w14:paraId="19D9587B" w14:textId="77777777" w:rsidR="007A3C53" w:rsidRDefault="007A3C53"/>
        </w:tc>
      </w:tr>
    </w:tbl>
    <w:p w14:paraId="0267B664" w14:textId="77777777" w:rsidR="007A3C53" w:rsidRDefault="007A3C53"/>
    <w:p w14:paraId="5FCCD9A4" w14:textId="77777777" w:rsidR="007A3C53" w:rsidRDefault="007A3C53"/>
    <w:p w14:paraId="50C65513" w14:textId="77777777" w:rsidR="007A3C53" w:rsidRDefault="00000000">
      <w:pPr>
        <w:jc w:val="right"/>
      </w:pPr>
      <w:r>
        <w:rPr>
          <w:rFonts w:hint="eastAsia"/>
        </w:rPr>
        <w:t>2023.</w:t>
      </w:r>
      <w:r>
        <w:t>10.16</w:t>
      </w:r>
    </w:p>
    <w:sectPr w:rsidR="007A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AAC38"/>
    <w:multiLevelType w:val="singleLevel"/>
    <w:tmpl w:val="7A8AAC38"/>
    <w:lvl w:ilvl="0">
      <w:start w:val="1"/>
      <w:numFmt w:val="decimal"/>
      <w:suff w:val="nothing"/>
      <w:lvlText w:val="%1、"/>
      <w:lvlJc w:val="left"/>
    </w:lvl>
  </w:abstractNum>
  <w:num w:numId="1" w16cid:durableId="13403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yZWY5OWY4MDA3NjJiODliOGVkMTZkOTMyMjk2N2IifQ=="/>
  </w:docVars>
  <w:rsids>
    <w:rsidRoot w:val="00172A27"/>
    <w:rsid w:val="00172A27"/>
    <w:rsid w:val="005A512F"/>
    <w:rsid w:val="007A3C53"/>
    <w:rsid w:val="012D2227"/>
    <w:rsid w:val="04C924C0"/>
    <w:rsid w:val="0B3B1DF4"/>
    <w:rsid w:val="0BE803F1"/>
    <w:rsid w:val="0D4977E2"/>
    <w:rsid w:val="0DEE2D3E"/>
    <w:rsid w:val="12576ADF"/>
    <w:rsid w:val="15062A62"/>
    <w:rsid w:val="17400AAE"/>
    <w:rsid w:val="205904EB"/>
    <w:rsid w:val="22347461"/>
    <w:rsid w:val="27650E21"/>
    <w:rsid w:val="2BB62D59"/>
    <w:rsid w:val="2BC77B5D"/>
    <w:rsid w:val="2C1520B2"/>
    <w:rsid w:val="30582D84"/>
    <w:rsid w:val="325A3D9F"/>
    <w:rsid w:val="359C0CA1"/>
    <w:rsid w:val="36201D7F"/>
    <w:rsid w:val="37C52BDE"/>
    <w:rsid w:val="38C5276A"/>
    <w:rsid w:val="3A7D7122"/>
    <w:rsid w:val="3B4C065B"/>
    <w:rsid w:val="3D375848"/>
    <w:rsid w:val="3D6469C7"/>
    <w:rsid w:val="3F627EA9"/>
    <w:rsid w:val="3FB00BB9"/>
    <w:rsid w:val="40FC35EE"/>
    <w:rsid w:val="44184095"/>
    <w:rsid w:val="4DD76C0F"/>
    <w:rsid w:val="4F1A19B6"/>
    <w:rsid w:val="506643DA"/>
    <w:rsid w:val="558C6B9B"/>
    <w:rsid w:val="57756581"/>
    <w:rsid w:val="57C61985"/>
    <w:rsid w:val="595353A2"/>
    <w:rsid w:val="5DE4685B"/>
    <w:rsid w:val="5EB35944"/>
    <w:rsid w:val="5EF77271"/>
    <w:rsid w:val="61D75138"/>
    <w:rsid w:val="63087C36"/>
    <w:rsid w:val="639C3D7A"/>
    <w:rsid w:val="67EC2FBF"/>
    <w:rsid w:val="6CC16625"/>
    <w:rsid w:val="6E091601"/>
    <w:rsid w:val="6EDD2106"/>
    <w:rsid w:val="72F848E1"/>
    <w:rsid w:val="75311A2A"/>
    <w:rsid w:val="768E1E11"/>
    <w:rsid w:val="78C8431B"/>
    <w:rsid w:val="7C1A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C28F6"/>
  <w15:docId w15:val="{C3B4133D-E21B-4F16-845C-6245792A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776</Characters>
  <Application>Microsoft Office Word</Application>
  <DocSecurity>0</DocSecurity>
  <Lines>6</Lines>
  <Paragraphs>1</Paragraphs>
  <ScaleCrop>false</ScaleCrop>
  <Company>Kingsoft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215653080@qq.com</cp:lastModifiedBy>
  <cp:revision>3</cp:revision>
  <dcterms:created xsi:type="dcterms:W3CDTF">2014-10-29T12:08:00Z</dcterms:created>
  <dcterms:modified xsi:type="dcterms:W3CDTF">2023-10-16T03:03:00Z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87FB98AA34A445A680BEC436B8D3D2CF_12</vt:lpwstr>
  </property>
</Properties>
</file>