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B70984">
      <w:pPr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一、项目概述</w:t>
      </w:r>
    </w:p>
    <w:p w14:paraId="48C31B0F">
      <w:pPr>
        <w:ind w:firstLine="420" w:firstLineChars="0"/>
        <w:rPr>
          <w:rFonts w:hint="eastAsia"/>
        </w:rPr>
      </w:pPr>
      <w:r>
        <w:rPr>
          <w:rFonts w:hint="eastAsia"/>
        </w:rPr>
        <w:t>本项目旨在开发一套PID（比例-积分-微分）控制器的参数自整定与逻辑控制模块，以应用于工业自动化控制系统。该模块需具备自动调整PID参数（Kp, Ki, Kd）的能力，并根据系统反馈动态调整控制策略，以实现高效、稳定的控制效果。</w:t>
      </w:r>
    </w:p>
    <w:p w14:paraId="37E34246">
      <w:pPr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二、功能需求</w:t>
      </w:r>
    </w:p>
    <w:p w14:paraId="144062C3">
      <w:pPr>
        <w:rPr>
          <w:rFonts w:hint="eastAsia"/>
        </w:rPr>
      </w:pPr>
      <w:r>
        <w:rPr>
          <w:rFonts w:hint="eastAsia"/>
        </w:rPr>
        <w:t>2.1 PID参数自整定</w:t>
      </w:r>
    </w:p>
    <w:p w14:paraId="4D53230E">
      <w:pPr>
        <w:ind w:firstLine="420" w:firstLineChars="0"/>
        <w:rPr>
          <w:rFonts w:hint="eastAsia"/>
        </w:rPr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>自动测试与调整：系统应能自动对控制对象进行测试，通过强制系统产生扰动并观察其响应，自动计算出最优的PID参数。</w:t>
      </w:r>
    </w:p>
    <w:p w14:paraId="3E6EEA9C">
      <w:pPr>
        <w:ind w:firstLine="420" w:firstLineChars="0"/>
        <w:rPr>
          <w:rFonts w:hint="eastAsia"/>
        </w:rPr>
      </w:pPr>
      <w:r>
        <w:rPr>
          <w:rFonts w:hint="eastAsia"/>
          <w:lang w:val="en-US" w:eastAsia="zh-CN"/>
        </w:rPr>
        <w:t>2.</w:t>
      </w:r>
      <w:r>
        <w:rPr>
          <w:rFonts w:hint="eastAsia"/>
        </w:rPr>
        <w:t>多种整定方法：支持多种PID参数整定方法，包括但不限于Ziegler-Nichols法、频域分析法、遗传算法</w:t>
      </w:r>
      <w:bookmarkStart w:id="0" w:name="_GoBack"/>
      <w:r>
        <w:rPr>
          <w:rFonts w:hint="eastAsia"/>
        </w:rPr>
        <w:t>等</w:t>
      </w:r>
      <w:bookmarkEnd w:id="0"/>
      <w:r>
        <w:rPr>
          <w:rFonts w:hint="eastAsia"/>
        </w:rPr>
        <w:t>。</w:t>
      </w:r>
    </w:p>
    <w:p w14:paraId="064C6425">
      <w:pPr>
        <w:ind w:firstLine="420" w:firstLineChars="0"/>
        <w:rPr>
          <w:rFonts w:hint="eastAsia"/>
        </w:rPr>
      </w:pPr>
      <w:r>
        <w:rPr>
          <w:rFonts w:hint="eastAsia"/>
          <w:lang w:val="en-US" w:eastAsia="zh-CN"/>
        </w:rPr>
        <w:t>3.</w:t>
      </w:r>
      <w:r>
        <w:rPr>
          <w:rFonts w:hint="eastAsia"/>
        </w:rPr>
        <w:t>稳定性与快速性：确保整定后的PID参数既能保证系统稳定性，又能提高响应速度。</w:t>
      </w:r>
    </w:p>
    <w:p w14:paraId="572F34E2">
      <w:pPr>
        <w:ind w:firstLine="420" w:firstLineChars="0"/>
        <w:rPr>
          <w:rFonts w:hint="eastAsia"/>
        </w:rPr>
      </w:pPr>
      <w:r>
        <w:rPr>
          <w:rFonts w:hint="eastAsia"/>
          <w:lang w:val="en-US" w:eastAsia="zh-CN"/>
        </w:rPr>
        <w:t>4.</w:t>
      </w:r>
      <w:r>
        <w:rPr>
          <w:rFonts w:hint="eastAsia"/>
        </w:rPr>
        <w:t>用户可配置：允许用户根据实际需求选择整定方法和调整参数范围。</w:t>
      </w:r>
    </w:p>
    <w:p w14:paraId="16B43A03">
      <w:pPr>
        <w:rPr>
          <w:rFonts w:hint="eastAsia"/>
        </w:rPr>
      </w:pPr>
      <w:r>
        <w:rPr>
          <w:rFonts w:hint="eastAsia"/>
        </w:rPr>
        <w:t>2.2 PID逻辑控制</w:t>
      </w:r>
    </w:p>
    <w:p w14:paraId="26C4FA43">
      <w:pPr>
        <w:ind w:firstLine="420" w:firstLineChars="0"/>
        <w:rPr>
          <w:rFonts w:hint="eastAsia"/>
        </w:rPr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>实时控制：根据PID控制算法，实时计算控制输出，并发送给执行机构。</w:t>
      </w:r>
    </w:p>
    <w:p w14:paraId="4A70786C">
      <w:pPr>
        <w:ind w:firstLine="420" w:firstLineChars="0"/>
        <w:rPr>
          <w:rFonts w:hint="eastAsia"/>
        </w:rPr>
      </w:pPr>
      <w:r>
        <w:rPr>
          <w:rFonts w:hint="eastAsia"/>
          <w:lang w:val="en-US" w:eastAsia="zh-CN"/>
        </w:rPr>
        <w:t>2.</w:t>
      </w:r>
      <w:r>
        <w:rPr>
          <w:rFonts w:hint="eastAsia"/>
        </w:rPr>
        <w:t>误差处理：对系统误差进行实时监测和处理，确保系统输出能够准确跟踪设定值。</w:t>
      </w:r>
    </w:p>
    <w:p w14:paraId="158F796D">
      <w:pPr>
        <w:ind w:firstLine="420" w:firstLineChars="0"/>
        <w:rPr>
          <w:rFonts w:hint="eastAsia"/>
        </w:rPr>
      </w:pPr>
      <w:r>
        <w:rPr>
          <w:rFonts w:hint="eastAsia"/>
          <w:lang w:val="en-US" w:eastAsia="zh-CN"/>
        </w:rPr>
        <w:t>3.</w:t>
      </w:r>
      <w:r>
        <w:rPr>
          <w:rFonts w:hint="eastAsia"/>
        </w:rPr>
        <w:t>保护机制：设置保护机制，防止因参数设置不当导致的系统失控或损坏。</w:t>
      </w:r>
    </w:p>
    <w:p w14:paraId="639FC0D6">
      <w:pPr>
        <w:ind w:firstLine="420" w:firstLineChars="0"/>
        <w:rPr>
          <w:rFonts w:hint="eastAsia"/>
        </w:rPr>
      </w:pPr>
      <w:r>
        <w:rPr>
          <w:rFonts w:hint="eastAsia"/>
          <w:lang w:val="en-US" w:eastAsia="zh-CN"/>
        </w:rPr>
        <w:t>4.</w:t>
      </w:r>
      <w:r>
        <w:rPr>
          <w:rFonts w:hint="eastAsia"/>
        </w:rPr>
        <w:t>日志记录：记录控制过程中的关键数据，如误差、控制输出、PID参数等，以便后续分析和优化。</w:t>
      </w:r>
    </w:p>
    <w:p w14:paraId="496EAFB4">
      <w:pPr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三、技术要求</w:t>
      </w:r>
    </w:p>
    <w:p w14:paraId="2068E653">
      <w:pPr>
        <w:ind w:firstLine="420" w:firstLineChars="0"/>
        <w:rPr>
          <w:rFonts w:hint="eastAsia"/>
        </w:rPr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>编程语言：推荐使用C/C++，确保代码的可读性和可维护性。</w:t>
      </w:r>
    </w:p>
    <w:p w14:paraId="2417E22C">
      <w:pPr>
        <w:ind w:firstLine="420" w:firstLineChars="0"/>
        <w:rPr>
          <w:rFonts w:hint="eastAsia"/>
        </w:rPr>
      </w:pPr>
      <w:r>
        <w:rPr>
          <w:rFonts w:hint="eastAsia"/>
          <w:lang w:val="en-US" w:eastAsia="zh-CN"/>
        </w:rPr>
        <w:t>2.</w:t>
      </w:r>
      <w:r>
        <w:rPr>
          <w:rFonts w:hint="eastAsia"/>
        </w:rPr>
        <w:t>模块化设计：将PID参数自整定与逻辑控制功能模块化，便于后续扩展和维护。</w:t>
      </w:r>
    </w:p>
    <w:p w14:paraId="79FC5EBE">
      <w:pPr>
        <w:ind w:firstLine="420" w:firstLineChars="0"/>
        <w:rPr>
          <w:rFonts w:hint="eastAsia"/>
        </w:rPr>
      </w:pPr>
      <w:r>
        <w:rPr>
          <w:rFonts w:hint="eastAsia"/>
          <w:lang w:val="en-US" w:eastAsia="zh-CN"/>
        </w:rPr>
        <w:t>3.</w:t>
      </w:r>
      <w:r>
        <w:rPr>
          <w:rFonts w:hint="eastAsia"/>
        </w:rPr>
        <w:t>接口定义：提供清晰的接口定义，包括输入输出参数、错误处理机制等，便于与其他系统或模块集成。</w:t>
      </w:r>
    </w:p>
    <w:p w14:paraId="654F1495">
      <w:pPr>
        <w:ind w:firstLine="420" w:firstLineChars="0"/>
        <w:rPr>
          <w:rFonts w:hint="eastAsia"/>
        </w:rPr>
      </w:pPr>
      <w:r>
        <w:rPr>
          <w:rFonts w:hint="eastAsia"/>
          <w:lang w:val="en-US" w:eastAsia="zh-CN"/>
        </w:rPr>
        <w:t>4.</w:t>
      </w:r>
      <w:r>
        <w:rPr>
          <w:rFonts w:hint="eastAsia"/>
        </w:rPr>
        <w:t>性能要求：确保在高负载和复杂环境下，系统仍能稳定运行，并满足实时性要求。</w:t>
      </w:r>
    </w:p>
    <w:p w14:paraId="3E8F9B63">
      <w:pPr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四、开发流程</w:t>
      </w:r>
    </w:p>
    <w:p w14:paraId="7E1AE0B9">
      <w:pPr>
        <w:ind w:firstLine="420" w:firstLineChars="0"/>
        <w:rPr>
          <w:rFonts w:hint="eastAsia"/>
        </w:rPr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>需求分析：与甲方深入沟通，明确项目需求和技术要求。</w:t>
      </w:r>
    </w:p>
    <w:p w14:paraId="6FDD0E30">
      <w:pPr>
        <w:ind w:firstLine="420" w:firstLineChars="0"/>
        <w:rPr>
          <w:rFonts w:hint="eastAsia"/>
        </w:rPr>
      </w:pPr>
      <w:r>
        <w:rPr>
          <w:rFonts w:hint="eastAsia"/>
          <w:lang w:val="en-US" w:eastAsia="zh-CN"/>
        </w:rPr>
        <w:t>2.</w:t>
      </w:r>
      <w:r>
        <w:rPr>
          <w:rFonts w:hint="eastAsia"/>
        </w:rPr>
        <w:t>系统设计：根据需求分析结果，设计系统架构和模块划分。</w:t>
      </w:r>
    </w:p>
    <w:p w14:paraId="241D4565">
      <w:pPr>
        <w:ind w:firstLine="420" w:firstLineChars="0"/>
        <w:rPr>
          <w:rFonts w:hint="eastAsia"/>
        </w:rPr>
      </w:pPr>
      <w:r>
        <w:rPr>
          <w:rFonts w:hint="eastAsia"/>
          <w:lang w:val="en-US" w:eastAsia="zh-CN"/>
        </w:rPr>
        <w:t>3.</w:t>
      </w:r>
      <w:r>
        <w:rPr>
          <w:rFonts w:hint="eastAsia"/>
        </w:rPr>
        <w:t>编码实现：按照系统设计进行编码实现，并进行单元测试。</w:t>
      </w:r>
    </w:p>
    <w:p w14:paraId="39F2B5F1">
      <w:pPr>
        <w:ind w:firstLine="420" w:firstLineChars="0"/>
        <w:rPr>
          <w:rFonts w:hint="eastAsia"/>
        </w:rPr>
      </w:pPr>
      <w:r>
        <w:rPr>
          <w:rFonts w:hint="eastAsia"/>
          <w:lang w:val="en-US" w:eastAsia="zh-CN"/>
        </w:rPr>
        <w:t>4.</w:t>
      </w:r>
      <w:r>
        <w:rPr>
          <w:rFonts w:hint="eastAsia"/>
        </w:rPr>
        <w:t>集成测试：将各模块集成后进行系统测试，确保功能完整性和稳定性。</w:t>
      </w:r>
    </w:p>
    <w:p w14:paraId="09337562">
      <w:pPr>
        <w:ind w:firstLine="420" w:firstLineChars="0"/>
        <w:rPr>
          <w:rFonts w:hint="eastAsia"/>
        </w:rPr>
      </w:pPr>
      <w:r>
        <w:rPr>
          <w:rFonts w:hint="eastAsia"/>
          <w:lang w:val="en-US" w:eastAsia="zh-CN"/>
        </w:rPr>
        <w:t>5.</w:t>
      </w:r>
      <w:r>
        <w:rPr>
          <w:rFonts w:hint="eastAsia"/>
        </w:rPr>
        <w:t>用户验收：提交系统给甲方进行验收，并根据反馈进行必要的调整和优化。</w:t>
      </w:r>
    </w:p>
    <w:p w14:paraId="62BA6C03">
      <w:pPr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五、交付物</w:t>
      </w:r>
    </w:p>
    <w:p w14:paraId="3F77C97A">
      <w:pPr>
        <w:ind w:firstLine="420" w:firstLineChars="0"/>
        <w:rPr>
          <w:rFonts w:hint="eastAsia"/>
        </w:rPr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>源代码：包括PID参数自整定与逻辑控制模块的完整源代码。</w:t>
      </w:r>
    </w:p>
    <w:p w14:paraId="5B7A6C5B">
      <w:pPr>
        <w:ind w:firstLine="420" w:firstLineChars="0"/>
        <w:rPr>
          <w:rFonts w:hint="eastAsia"/>
        </w:rPr>
      </w:pPr>
      <w:r>
        <w:rPr>
          <w:rFonts w:hint="eastAsia"/>
          <w:lang w:val="en-US" w:eastAsia="zh-CN"/>
        </w:rPr>
        <w:t>2.</w:t>
      </w:r>
      <w:r>
        <w:rPr>
          <w:rFonts w:hint="eastAsia"/>
        </w:rPr>
        <w:t>开发文档：包括系统设计文档、接口文档、用户手册等。</w:t>
      </w:r>
    </w:p>
    <w:p w14:paraId="0F9905FE">
      <w:pPr>
        <w:ind w:firstLine="420" w:firstLineChars="0"/>
        <w:rPr>
          <w:rFonts w:hint="eastAsia"/>
        </w:rPr>
      </w:pPr>
      <w:r>
        <w:rPr>
          <w:rFonts w:hint="eastAsia"/>
          <w:lang w:val="en-US" w:eastAsia="zh-CN"/>
        </w:rPr>
        <w:t>3.</w:t>
      </w:r>
      <w:r>
        <w:rPr>
          <w:rFonts w:hint="eastAsia"/>
        </w:rPr>
        <w:t>测试报告：包括单元测试报告、集成测试报告和用户验收测试报告。</w:t>
      </w:r>
    </w:p>
    <w:p w14:paraId="097C9758">
      <w:pPr>
        <w:ind w:firstLine="420" w:firstLineChars="0"/>
      </w:pPr>
      <w:r>
        <w:rPr>
          <w:rFonts w:hint="eastAsia"/>
          <w:lang w:val="en-US" w:eastAsia="zh-CN"/>
        </w:rPr>
        <w:t>4.</w:t>
      </w:r>
      <w:r>
        <w:rPr>
          <w:rFonts w:hint="eastAsia"/>
        </w:rPr>
        <w:t>技术支持：提供一定期限内的技术支持和维护服务。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ZjYjUzNjY0NjZlMGIwM2JlNjFmOGMwMGFkM2EyMGYifQ=="/>
  </w:docVars>
  <w:rsids>
    <w:rsidRoot w:val="37057689"/>
    <w:rsid w:val="240C0322"/>
    <w:rsid w:val="3705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851</Words>
  <Characters>921</Characters>
  <Lines>0</Lines>
  <Paragraphs>0</Paragraphs>
  <TotalTime>35</TotalTime>
  <ScaleCrop>false</ScaleCrop>
  <LinksUpToDate>false</LinksUpToDate>
  <CharactersWithSpaces>925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2024-09-05T09:51:00Z</dcterms:created>
  <dc:creator>天马流星晓</dc:creator>
  <cp:lastModifiedBy>C丶阿阳</cp:lastModifiedBy>
  <dcterms:modified xsi:type="dcterms:W3CDTF">2024-09-05T10:29:21Z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FA1966B966674225BAB628FC7EA9FD61_13</vt:lpwstr>
  </property>
</Properties>
</file>