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284" w:rsidRDefault="00C75DD3" w:rsidP="00C75DD3">
      <w:pPr>
        <w:jc w:val="center"/>
        <w:rPr>
          <w:b/>
          <w:sz w:val="28"/>
          <w:szCs w:val="28"/>
        </w:rPr>
      </w:pPr>
      <w:r w:rsidRPr="00561D67">
        <w:rPr>
          <w:rFonts w:hint="eastAsia"/>
          <w:b/>
          <w:sz w:val="28"/>
          <w:szCs w:val="28"/>
        </w:rPr>
        <w:t>无线地磁车位检测器产品开发任务书</w:t>
      </w:r>
    </w:p>
    <w:p w:rsidR="00D76411" w:rsidRPr="00561D67" w:rsidRDefault="00D76411" w:rsidP="00C75DD3">
      <w:pPr>
        <w:jc w:val="center"/>
        <w:rPr>
          <w:b/>
          <w:sz w:val="28"/>
          <w:szCs w:val="28"/>
        </w:rPr>
      </w:pPr>
    </w:p>
    <w:p w:rsidR="00154872" w:rsidRDefault="001504C5" w:rsidP="001504C5">
      <w:r>
        <w:rPr>
          <w:noProof/>
        </w:rPr>
        <mc:AlternateContent>
          <mc:Choice Requires="wpc">
            <w:drawing>
              <wp:inline distT="0" distB="0" distL="0" distR="0" wp14:anchorId="0C0337A6" wp14:editId="727A9F30">
                <wp:extent cx="5274310" cy="2140128"/>
                <wp:effectExtent l="0" t="0" r="0" b="0"/>
                <wp:docPr id="32" name="画布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7" name="Rectangle 21"/>
                        <wps:cNvSpPr>
                          <a:spLocks noChangeArrowheads="1"/>
                        </wps:cNvSpPr>
                        <wps:spPr bwMode="auto">
                          <a:xfrm>
                            <a:off x="2494407" y="305481"/>
                            <a:ext cx="676164" cy="17991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04C5" w:rsidRDefault="001504C5" w:rsidP="001504C5"/>
                            <w:p w:rsidR="001504C5" w:rsidRDefault="001504C5" w:rsidP="001504C5"/>
                            <w:p w:rsidR="001504C5" w:rsidRPr="00D86162" w:rsidRDefault="001504C5" w:rsidP="001504C5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</w:rPr>
                                <w:t xml:space="preserve">       </w:t>
                              </w:r>
                              <w:r w:rsidRPr="00D86162"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MCU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8" name="Rectangle 22"/>
                        <wps:cNvSpPr>
                          <a:spLocks noChangeArrowheads="1"/>
                        </wps:cNvSpPr>
                        <wps:spPr bwMode="auto">
                          <a:xfrm>
                            <a:off x="1232186" y="504739"/>
                            <a:ext cx="885679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04C5" w:rsidRPr="00D86162" w:rsidRDefault="001504C5" w:rsidP="001504C5">
                              <w:pPr>
                                <w:rPr>
                                  <w:szCs w:val="21"/>
                                </w:rPr>
                              </w:pPr>
                              <w:r w:rsidRPr="00D86162">
                                <w:rPr>
                                  <w:rFonts w:hint="eastAsia"/>
                                  <w:szCs w:val="21"/>
                                </w:rPr>
                                <w:t>无线</w:t>
                              </w:r>
                              <w:r w:rsidR="00026A40">
                                <w:rPr>
                                  <w:rFonts w:hint="eastAsia"/>
                                  <w:szCs w:val="21"/>
                                </w:rPr>
                                <w:t>通信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9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1232186" y="1057095"/>
                            <a:ext cx="885679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04C5" w:rsidRPr="00D86162" w:rsidRDefault="001504C5" w:rsidP="001504C5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磁场传感器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0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1085671" y="1657067"/>
                            <a:ext cx="1032194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04C5" w:rsidRPr="00D86162" w:rsidRDefault="001504C5" w:rsidP="001504C5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大容量电池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1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3538322" y="504739"/>
                            <a:ext cx="770665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04C5" w:rsidRPr="00D86162" w:rsidRDefault="001504C5" w:rsidP="001504C5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激活模块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3547112" y="1104711"/>
                            <a:ext cx="770665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04C5" w:rsidRPr="00D86162" w:rsidRDefault="001504C5" w:rsidP="001504C5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存储模块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" name="AutoShape 27"/>
                        <wps:cNvCnPr>
                          <a:cxnSpLocks noChangeShapeType="1"/>
                        </wps:cNvCnPr>
                        <wps:spPr bwMode="auto">
                          <a:xfrm>
                            <a:off x="2142040" y="1193352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4" name="AutoShape 28"/>
                        <wps:cNvCnPr>
                          <a:cxnSpLocks noChangeShapeType="1"/>
                        </wps:cNvCnPr>
                        <wps:spPr bwMode="auto">
                          <a:xfrm>
                            <a:off x="2142040" y="605101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5" name="AutoShape 29"/>
                        <wps:cNvCnPr>
                          <a:cxnSpLocks noChangeShapeType="1"/>
                        </wps:cNvCnPr>
                        <wps:spPr bwMode="auto">
                          <a:xfrm flipH="1">
                            <a:off x="2117865" y="655648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6" name="AutoShape 30"/>
                        <wps:cNvCnPr>
                          <a:cxnSpLocks noChangeShapeType="1"/>
                        </wps:cNvCnPr>
                        <wps:spPr bwMode="auto">
                          <a:xfrm>
                            <a:off x="2142040" y="1791859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7" name="AutoShape 31"/>
                        <wps:cNvCnPr>
                          <a:cxnSpLocks noChangeShapeType="1"/>
                        </wps:cNvCnPr>
                        <wps:spPr bwMode="auto">
                          <a:xfrm flipH="1">
                            <a:off x="3185955" y="655648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8" name="AutoShape 32"/>
                        <wps:cNvCnPr>
                          <a:cxnSpLocks noChangeShapeType="1"/>
                        </wps:cNvCnPr>
                        <wps:spPr bwMode="auto">
                          <a:xfrm>
                            <a:off x="3194745" y="1227783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29" name="AutoShape 33"/>
                        <wps:cNvCnPr>
                          <a:cxnSpLocks noChangeShapeType="1"/>
                        </wps:cNvCnPr>
                        <wps:spPr bwMode="auto">
                          <a:xfrm flipH="1">
                            <a:off x="3170571" y="1278330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0" name="Rectangle 34"/>
                        <wps:cNvSpPr>
                          <a:spLocks noChangeArrowheads="1"/>
                        </wps:cNvSpPr>
                        <wps:spPr bwMode="auto">
                          <a:xfrm>
                            <a:off x="3538322" y="1720800"/>
                            <a:ext cx="1038054" cy="29449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504C5" w:rsidRPr="00D86162" w:rsidRDefault="001504C5" w:rsidP="001504C5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电池电压检测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1" name="AutoShape 35"/>
                        <wps:cNvCnPr>
                          <a:cxnSpLocks noChangeShapeType="1"/>
                        </wps:cNvCnPr>
                        <wps:spPr bwMode="auto">
                          <a:xfrm flipH="1">
                            <a:off x="3170571" y="1881965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32" o:spid="_x0000_s1026" editas="canvas" style="width:415.3pt;height:168.5pt;mso-position-horizontal-relative:char;mso-position-vertical-relative:line" coordsize="52743,213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2743;height:21399;visibility:visible;mso-wrap-style:square">
                  <v:fill o:detectmouseclick="t"/>
                  <v:path o:connecttype="none"/>
                </v:shape>
                <v:rect id="Rectangle 21" o:spid="_x0000_s1028" style="position:absolute;left:24944;top:3054;width:6761;height:179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bV6sEA&#10;AADbAAAADwAAAGRycy9kb3ducmV2LnhtbERPTYvCMBC9C/6HMMLeNNWFda1GEUXZPWp72dvYjG21&#10;mZQmavXXmwXB2zze58wWranElRpXWlYwHEQgiDOrS84VpMmm/w3CeWSNlWVScCcHi3m3M8NY2xvv&#10;6Lr3uQgh7GJUUHhfx1K6rCCDbmBr4sAdbWPQB9jkUjd4C+GmkqMo+pIGSw4NBda0Kig77y9GwaEc&#10;pfjYJdvITDaf/rdNTpe/tVIfvXY5BeGp9W/xy/2jw/w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VG1erBAAAA2wAAAA8AAAAAAAAAAAAAAAAAmAIAAGRycy9kb3du&#10;cmV2LnhtbFBLBQYAAAAABAAEAPUAAACGAwAAAAA=&#10;">
                  <v:textbox>
                    <w:txbxContent>
                      <w:p w:rsidR="001504C5" w:rsidRDefault="001504C5" w:rsidP="001504C5"/>
                      <w:p w:rsidR="001504C5" w:rsidRDefault="001504C5" w:rsidP="001504C5"/>
                      <w:p w:rsidR="001504C5" w:rsidRPr="00D86162" w:rsidRDefault="001504C5" w:rsidP="001504C5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</w:rPr>
                          <w:t xml:space="preserve">       </w:t>
                        </w:r>
                        <w:r w:rsidRPr="00D86162">
                          <w:rPr>
                            <w:rFonts w:hint="eastAsia"/>
                            <w:sz w:val="28"/>
                            <w:szCs w:val="28"/>
                          </w:rPr>
                          <w:t>MCU</w:t>
                        </w:r>
                      </w:p>
                    </w:txbxContent>
                  </v:textbox>
                </v:rect>
                <v:rect id="Rectangle 22" o:spid="_x0000_s1029" style="position:absolute;left:12321;top:5047;width:8857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lBmMQA&#10;AADbAAAADwAAAGRycy9kb3ducmV2LnhtbESPQW/CMAyF75P4D5GRdhvpmDRBIa2mTUzbEcplN68x&#10;baFxqiZA4dfjAxI3W+/5vc/LfHCtOlEfGs8GXicJKOLS24YrA9ti9TIDFSKyxdYzGbhQgDwbPS0x&#10;tf7MazptYqUkhEOKBuoYu1TrUNbkMEx8RyzazvcOo6x9pW2PZwl3rZ4mybt22LA01NjRZ03lYXN0&#10;Bv6b6Rav6+I7cfPVW/wdiv3x78uY5/HwsQAVaYgP8/36xwq+wMovMoDOb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TZQZjEAAAA2wAAAA8AAAAAAAAAAAAAAAAAmAIAAGRycy9k&#10;b3ducmV2LnhtbFBLBQYAAAAABAAEAPUAAACJAwAAAAA=&#10;">
                  <v:textbox>
                    <w:txbxContent>
                      <w:p w:rsidR="001504C5" w:rsidRPr="00D86162" w:rsidRDefault="001504C5" w:rsidP="001504C5">
                        <w:pPr>
                          <w:rPr>
                            <w:szCs w:val="21"/>
                          </w:rPr>
                        </w:pPr>
                        <w:r w:rsidRPr="00D86162">
                          <w:rPr>
                            <w:rFonts w:hint="eastAsia"/>
                            <w:szCs w:val="21"/>
                          </w:rPr>
                          <w:t>无线</w:t>
                        </w:r>
                        <w:r w:rsidR="00026A40">
                          <w:rPr>
                            <w:rFonts w:hint="eastAsia"/>
                            <w:szCs w:val="21"/>
                          </w:rPr>
                          <w:t>通信</w:t>
                        </w:r>
                      </w:p>
                    </w:txbxContent>
                  </v:textbox>
                </v:rect>
                <v:rect id="Rectangle 23" o:spid="_x0000_s1030" style="position:absolute;left:12321;top:10570;width:8857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5XkA8IA&#10;AADbAAAADwAAAGRycy9kb3ducmV2LnhtbERPS2vCQBC+F/oflin0VjdVkBrdhNKi1GOMF29jdkzS&#10;ZmdDdvPQX98tFLzNx/ecTTqZRgzUudqygtdZBIK4sLrmUsEx3768gXAeWWNjmRRcyUGaPD5sMNZ2&#10;5IyGgy9FCGEXo4LK+zaW0hUVGXQz2xIH7mI7gz7ArpS6wzGEm0bOo2gpDdYcGips6aOi4ufQGwXn&#10;en7EW5bvIrPaLvx+yr/706dSz0/T+xqEp8nfxf/uLx3mr+Dvl3CATH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LleQDwgAAANsAAAAPAAAAAAAAAAAAAAAAAJgCAABkcnMvZG93&#10;bnJldi54bWxQSwUGAAAAAAQABAD1AAAAhwMAAAAA&#10;">
                  <v:textbox>
                    <w:txbxContent>
                      <w:p w:rsidR="001504C5" w:rsidRPr="00D86162" w:rsidRDefault="001504C5" w:rsidP="001504C5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磁场传感器</w:t>
                        </w:r>
                      </w:p>
                    </w:txbxContent>
                  </v:textbox>
                </v:rect>
                <v:rect id="Rectangle 24" o:spid="_x0000_s1031" style="position:absolute;left:10856;top:16570;width:10322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MOHI78A&#10;AADbAAAADwAAAGRycy9kb3ducmV2LnhtbERPTa/BQBTdv8R/mFyJ3TNViTxliBDCktrYXZ2rLZ07&#10;TWdQfr1ZSN7y5HxP562pxIMaV1pWMOhHIIgzq0vOFRzT9e8fCOeRNVaWScGLHMxnnZ8pJto+eU+P&#10;g89FCGGXoILC+zqR0mUFGXR9WxMH7mIbgz7AJpe6wWcIN5WMo2gkDZYcGgqsaVlQdjvcjYJzGR/x&#10;vU83kRmvh37Xptf7aaVUr9suJiA8tf5f/HVvtYI4rA9fwg+Qs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Uw4cjvwAAANsAAAAPAAAAAAAAAAAAAAAAAJgCAABkcnMvZG93bnJl&#10;di54bWxQSwUGAAAAAAQABAD1AAAAhAMAAAAA&#10;">
                  <v:textbox>
                    <w:txbxContent>
                      <w:p w:rsidR="001504C5" w:rsidRPr="00D86162" w:rsidRDefault="001504C5" w:rsidP="001504C5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大容量电池</w:t>
                        </w:r>
                      </w:p>
                    </w:txbxContent>
                  </v:textbox>
                </v:rect>
                <v:rect id="Rectangle 25" o:spid="_x0000_s1032" style="position:absolute;left:35383;top:5047;width:770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48iuMIA&#10;AADbAAAADwAAAGRycy9kb3ducmV2LnhtbESPQYvCMBSE7wv+h/AEb2tqhUWrUURR3KPWi7dn82yr&#10;zUtpolZ//WZB8DjMzDfMdN6aStypcaVlBYN+BII4s7rkXMEhXX+PQDiPrLGyTAqe5GA+63xNMdH2&#10;wTu6730uAoRdggoK7+tESpcVZND1bU0cvLNtDPogm1zqBh8BbioZR9GPNFhyWCiwpmVB2XV/MwpO&#10;ZXzA1y7dRGa8HvrfNr3cjiulet12MQHhqfWf8Lu91QriAfx/CT9Azv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7jyK4wgAAANsAAAAPAAAAAAAAAAAAAAAAAJgCAABkcnMvZG93&#10;bnJldi54bWxQSwUGAAAAAAQABAD1AAAAhwMAAAAA&#10;">
                  <v:textbox>
                    <w:txbxContent>
                      <w:p w:rsidR="001504C5" w:rsidRPr="00D86162" w:rsidRDefault="001504C5" w:rsidP="001504C5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激活模块</w:t>
                        </w:r>
                      </w:p>
                    </w:txbxContent>
                  </v:textbox>
                </v:rect>
                <v:rect id="Rectangle 26" o:spid="_x0000_s1033" style="position:absolute;left:35471;top:11047;width:7706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28z8IA&#10;AADbAAAADwAAAGRycy9kb3ducmV2LnhtbESPQYvCMBSE7wv+h/AEb2tqFxatRhHFxT1qvXh7Ns+2&#10;2ryUJmr11xtB8DjMzDfMZNaaSlypcaVlBYN+BII4s7rkXMEuXX0PQTiPrLGyTAru5GA27XxNMNH2&#10;xhu6bn0uAoRdggoK7+tESpcVZND1bU0cvKNtDPogm1zqBm8BbioZR9GvNFhyWCiwpkVB2Xl7MQoO&#10;ZbzDxyb9i8xo9eP/2/R02S+V6nXb+RiEp9Z/wu/2WiuIY3h9CT9A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LXbzPwgAAANsAAAAPAAAAAAAAAAAAAAAAAJgCAABkcnMvZG93&#10;bnJldi54bWxQSwUGAAAAAAQABAD1AAAAhwMAAAAA&#10;">
                  <v:textbox>
                    <w:txbxContent>
                      <w:p w:rsidR="001504C5" w:rsidRPr="00D86162" w:rsidRDefault="001504C5" w:rsidP="001504C5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存储模块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7" o:spid="_x0000_s1034" type="#_x0000_t32" style="position:absolute;left:21420;top:11933;width:3524;height: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b+8s8QAAADbAAAADwAAAGRycy9kb3ducmV2LnhtbESPQWvCQBSE74X+h+UVvNWNC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hv7yzxAAAANsAAAAPAAAAAAAAAAAA&#10;AAAAAKECAABkcnMvZG93bnJldi54bWxQSwUGAAAAAAQABAD5AAAAkgMAAAAA&#10;">
                  <v:stroke endarrow="block"/>
                </v:shape>
                <v:shape id="AutoShape 28" o:spid="_x0000_s1035" type="#_x0000_t32" style="position:absolute;left:21420;top:6051;width:3524;height:14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lYkx8QAAADbAAAADwAAAGRycy9kb3ducmV2LnhtbESPQWvCQBSE74X+h+UVvNWNIqVGVymF&#10;ilg81EjQ2yP7TEKzb8PuqtFf7wqCx2FmvmGm88404kTO15YVDPoJCOLC6ppLBdvs5/0ThA/IGhvL&#10;pOBCHuaz15cpptqe+Y9Om1CKCGGfooIqhDaV0hcVGfR92xJH72CdwRClK6V2eI5w08hhknxIgzXH&#10;hQpb+q6o+N8cjYLd7/iYX/I1rfLBeLVHZ/w1WyjVe+u+JiACdeEZfrSXWsFwBPcv8QfI2Q0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uViTHxAAAANsAAAAPAAAAAAAAAAAA&#10;AAAAAKECAABkcnMvZG93bnJldi54bWxQSwUGAAAAAAQABAD5AAAAkgMAAAAA&#10;">
                  <v:stroke endarrow="block"/>
                </v:shape>
                <v:shape id="AutoShape 29" o:spid="_x0000_s1036" type="#_x0000_t32" style="position:absolute;left:21178;top:6556;width:3524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F5fsIAAADbAAAADwAAAGRycy9kb3ducmV2LnhtbESPwWrDMBBE74H+g9hCb7HcQEpxrYQ2&#10;UAi5lKaB9LhYG1vEWhlJsZy/rwqBHIeZecPU68n2YiQfjGMFz0UJgrhx2nCr4PDzOX8FESKyxt4x&#10;KbhSgPXqYVZjpV3ibxr3sRUZwqFCBV2MQyVlaDqyGAo3EGfv5LzFmKVvpfaYMtz2clGWL9Ki4bzQ&#10;4UCbjprz/mIVmPRlxmG7SR+742/Qicx16YxST4/T+xuISFO8h2/trVawWML/l/wD5O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F5fsIAAADbAAAADwAAAAAAAAAAAAAA&#10;AAChAgAAZHJzL2Rvd25yZXYueG1sUEsFBgAAAAAEAAQA+QAAAJADAAAAAA==&#10;">
                  <v:stroke endarrow="block"/>
                </v:shape>
                <v:shape id="AutoShape 30" o:spid="_x0000_s1037" type="#_x0000_t32" style="position:absolute;left:21420;top:17918;width:3524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cgfK8MAAADbAAAADwAAAGRycy9kb3ducmV2LnhtbESPQYvCMBSE74L/ITzBm6Z6EK1GWRYU&#10;cfGwupT19miebbF5KUnUur9+Iwgeh5n5hlmsWlOLGzlfWVYwGiYgiHOrKy4U/BzXgykIH5A11pZJ&#10;wYM8rJbdzgJTbe/8TbdDKESEsE9RQRlCk0rp85IM+qFtiKN3ts5giNIVUju8R7ip5ThJJtJgxXGh&#10;xIY+S8ovh6tR8Ps1u2aPbE+7bDTbndAZ/3fcKNXvtR9zEIHa8A6/2lutYDyB55f4A+TyH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HIHyvDAAAA2wAAAA8AAAAAAAAAAAAA&#10;AAAAoQIAAGRycy9kb3ducmV2LnhtbFBLBQYAAAAABAAEAPkAAACRAwAAAAA=&#10;">
                  <v:stroke endarrow="block"/>
                </v:shape>
                <v:shape id="AutoShape 31" o:spid="_x0000_s1038" type="#_x0000_t32" style="position:absolute;left:31859;top:6556;width:3524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v9CksMAAADbAAAADwAAAGRycy9kb3ducmV2LnhtbESPT2sCMRTE7wW/Q3hCb91shVpZjVKF&#10;gvRS/AN6fGyeu8HNy7KJm/XbN4LQ4zAzv2EWq8E2oqfOG8cK3rMcBHHptOFKwfHw/TYD4QOyxsYx&#10;KbiTh9Vy9LLAQrvIO+r3oRIJwr5ABXUIbSGlL2uy6DPXEifv4jqLIcmukrrDmOC2kZM8n0qLhtNC&#10;jS1taiqv+5tVYOKv6dvtJq5/TmevI5n7hzNKvY6HrzmIQEP4Dz/bW61g8gm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b/QpLDAAAA2wAAAA8AAAAAAAAAAAAA&#10;AAAAoQIAAGRycy9kb3ducmV2LnhtbFBLBQYAAAAABAAEAPkAAACRAwAAAAA=&#10;">
                  <v:stroke endarrow="block"/>
                </v:shape>
                <v:shape id="AutoShape 32" o:spid="_x0000_s1039" type="#_x0000_t32" style="position:absolute;left:31947;top:12277;width:3524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xsuwsIAAADbAAAADwAAAGRycy9kb3ducmV2LnhtbERPz2vCMBS+D/wfwhN2m6kexuyMIoJj&#10;VHawStluj+atLTYvJYm29a83h8GOH9/v1WYwrbiR841lBfNZAoK4tLrhSsH5tH95A+EDssbWMikY&#10;ycNmPXlaYaptz0e65aESMYR9igrqELpUSl/WZNDPbEccuV/rDIYIXSW1wz6Gm1YukuRVGmw4NtTY&#10;0a6m8pJfjYLvw/JajMUXZcV8mf2gM/5++lDqeTps30EEGsK/+M/9qRUs4tj4Jf4AuX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7xsuwsIAAADbAAAADwAAAAAAAAAAAAAA&#10;AAChAgAAZHJzL2Rvd25yZXYueG1sUEsFBgAAAAAEAAQA+QAAAJADAAAAAA==&#10;">
                  <v:stroke endarrow="block"/>
                </v:shape>
                <v:shape id="AutoShape 33" o:spid="_x0000_s1040" type="#_x0000_t32" style="position:absolute;left:31705;top:12783;width:3524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Cxze8MAAADbAAAADwAAAGRycy9kb3ducmV2LnhtbESPT2sCMRTE7wW/Q3hCb91shUpdjVKF&#10;gvRS/AN6fGyeu8HNy7KJm/XbN4LQ4zAzv2EWq8E2oqfOG8cK3rMcBHHptOFKwfHw/fYJwgdkjY1j&#10;UnAnD6vl6GWBhXaRd9TvQyUShH2BCuoQ2kJKX9Zk0WeuJU7exXUWQ5JdJXWHMcFtIyd5PpUWDaeF&#10;Glva1FRe9zerwMRf07fbTVz/nM5eRzL3D2eUeh0PX3MQgYbwH362t1rBZAaPL+kHyOU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gsc3vDAAAA2wAAAA8AAAAAAAAAAAAA&#10;AAAAoQIAAGRycy9kb3ducmV2LnhtbFBLBQYAAAAABAAEAPkAAACRAwAAAAA=&#10;">
                  <v:stroke endarrow="block"/>
                </v:shape>
                <v:rect id="Rectangle 34" o:spid="_x0000_s1041" style="position:absolute;left:35383;top:17208;width:10380;height:294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RoR/r8A&#10;AADbAAAADwAAAGRycy9kb3ducmV2LnhtbERPTa/BQBTdS/yHyZXYMUUi75UhQghL2s3bXZ2rLZ07&#10;TWdQfr1ZSN7y5HzPl62pxIMaV1pWMBpGIIgzq0vOFaTJdvADwnlkjZVlUvAiB8tFtzPHWNsnH+lx&#10;8rkIIexiVFB4X8dSuqwgg25oa+LAXWxj0AfY5FI3+AzhppLjKJpKgyWHhgJrWheU3U53o+BcjlN8&#10;H5NdZH63E39ok+v9b6NUv9euZiA8tf5f/HXvtYJJWB++hB8gFx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RGhH+vwAAANsAAAAPAAAAAAAAAAAAAAAAAJgCAABkcnMvZG93bnJl&#10;di54bWxQSwUGAAAAAAQABAD1AAAAhAMAAAAA&#10;">
                  <v:textbox>
                    <w:txbxContent>
                      <w:p w:rsidR="001504C5" w:rsidRPr="00D86162" w:rsidRDefault="001504C5" w:rsidP="001504C5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电池电压检测</w:t>
                        </w:r>
                      </w:p>
                    </w:txbxContent>
                  </v:textbox>
                </v:rect>
                <v:shape id="AutoShape 35" o:spid="_x0000_s1042" type="#_x0000_t32" style="position:absolute;left:31705;top:18819;width:3524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4PpoMMAAADbAAAADwAAAGRycy9kb3ducmV2LnhtbESPT2sCMRTE7wW/Q3hCb92slhZZjaJC&#10;QXop/gE9PjbP3eDmZdnEzfrtm4LQ4zAzv2EWq8E2oqfOG8cKJlkOgrh02nCl4HT8epuB8AFZY+OY&#10;FDzIw2o5ellgoV3kPfWHUIkEYV+ggjqEtpDSlzVZ9JlriZN3dZ3FkGRXSd1hTHDbyGmef0qLhtNC&#10;jS1taypvh7tVYOKP6dvdNm6+zxevI5nHhzNKvY6H9RxEoCH8h5/tnVbwPoG/L+kHyO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OD6aDDAAAA2wAAAA8AAAAAAAAAAAAA&#10;AAAAoQIAAGRycy9kb3ducmV2LnhtbFBLBQYAAAAABAAEAPkAAACRAwAAAAA=&#10;">
                  <v:stroke endarrow="block"/>
                </v:shape>
                <w10:anchorlock/>
              </v:group>
            </w:pict>
          </mc:Fallback>
        </mc:AlternateContent>
      </w:r>
    </w:p>
    <w:p w:rsidR="006D0732" w:rsidRPr="001E0D28" w:rsidRDefault="006D0732" w:rsidP="006D0732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1E0D28">
        <w:rPr>
          <w:rFonts w:hint="eastAsia"/>
          <w:b/>
          <w:sz w:val="28"/>
          <w:szCs w:val="28"/>
        </w:rPr>
        <w:t>产品</w:t>
      </w:r>
      <w:r w:rsidR="007850F7" w:rsidRPr="001E0D28">
        <w:rPr>
          <w:rFonts w:hint="eastAsia"/>
          <w:b/>
          <w:sz w:val="28"/>
          <w:szCs w:val="28"/>
        </w:rPr>
        <w:t>主要功能</w:t>
      </w:r>
    </w:p>
    <w:p w:rsidR="00A513CC" w:rsidRPr="00B33DC3" w:rsidRDefault="00BA79BC" w:rsidP="00B33DC3">
      <w:pPr>
        <w:pStyle w:val="a3"/>
        <w:numPr>
          <w:ilvl w:val="0"/>
          <w:numId w:val="21"/>
        </w:numPr>
        <w:ind w:firstLineChars="0"/>
        <w:rPr>
          <w:b/>
        </w:rPr>
      </w:pPr>
      <w:r w:rsidRPr="005A036E">
        <w:rPr>
          <w:rFonts w:hint="eastAsia"/>
          <w:b/>
        </w:rPr>
        <w:t>核心功能</w:t>
      </w:r>
      <w:r w:rsidR="00B33DC3">
        <w:rPr>
          <w:rFonts w:hint="eastAsia"/>
          <w:b/>
        </w:rPr>
        <w:t xml:space="preserve">: </w:t>
      </w:r>
      <w:r w:rsidR="00E108F7" w:rsidRPr="00B33DC3">
        <w:rPr>
          <w:rFonts w:hint="eastAsia"/>
          <w:b/>
        </w:rPr>
        <w:t>车位</w:t>
      </w:r>
      <w:r w:rsidRPr="00B33DC3">
        <w:rPr>
          <w:rFonts w:hint="eastAsia"/>
          <w:b/>
        </w:rPr>
        <w:t>状态</w:t>
      </w:r>
      <w:r w:rsidR="00E108F7" w:rsidRPr="00B33DC3">
        <w:rPr>
          <w:rFonts w:hint="eastAsia"/>
          <w:b/>
        </w:rPr>
        <w:t>检测</w:t>
      </w:r>
      <w:r w:rsidR="00A513CC" w:rsidRPr="00B33DC3">
        <w:rPr>
          <w:rFonts w:hint="eastAsia"/>
          <w:b/>
        </w:rPr>
        <w:t>功能</w:t>
      </w:r>
      <w:r w:rsidRPr="00B33DC3">
        <w:rPr>
          <w:rFonts w:hint="eastAsia"/>
          <w:b/>
        </w:rPr>
        <w:t>（</w:t>
      </w:r>
      <w:r w:rsidR="00DF31E2">
        <w:rPr>
          <w:rFonts w:hint="eastAsia"/>
          <w:b/>
        </w:rPr>
        <w:t>准确</w:t>
      </w:r>
      <w:r w:rsidRPr="00B33DC3">
        <w:rPr>
          <w:rFonts w:hint="eastAsia"/>
          <w:b/>
        </w:rPr>
        <w:t>率、实时性）</w:t>
      </w:r>
      <w:r w:rsidR="002B0E0D" w:rsidRPr="00B33DC3">
        <w:rPr>
          <w:rFonts w:hint="eastAsia"/>
          <w:b/>
        </w:rPr>
        <w:t>+</w:t>
      </w:r>
      <w:r w:rsidR="000F69C4" w:rsidRPr="00B33DC3">
        <w:rPr>
          <w:rFonts w:hint="eastAsia"/>
          <w:b/>
        </w:rPr>
        <w:t>车位信息</w:t>
      </w:r>
      <w:proofErr w:type="gramStart"/>
      <w:r w:rsidR="000F69C4" w:rsidRPr="00B33DC3">
        <w:rPr>
          <w:rFonts w:hint="eastAsia"/>
          <w:b/>
        </w:rPr>
        <w:t>无线上</w:t>
      </w:r>
      <w:proofErr w:type="gramEnd"/>
      <w:r w:rsidR="000F69C4" w:rsidRPr="00B33DC3">
        <w:rPr>
          <w:rFonts w:hint="eastAsia"/>
          <w:b/>
        </w:rPr>
        <w:t>传</w:t>
      </w:r>
    </w:p>
    <w:p w:rsidR="006D0732" w:rsidRDefault="00A513CC" w:rsidP="00A513CC">
      <w:pPr>
        <w:ind w:left="210" w:firstLine="210"/>
        <w:jc w:val="left"/>
      </w:pPr>
      <w:r w:rsidRPr="00A513CC">
        <w:rPr>
          <w:rFonts w:hint="eastAsia"/>
        </w:rPr>
        <w:t>准确地获取各种复杂环境下的停车位实时占用信息，检测车辆</w:t>
      </w:r>
      <w:r w:rsidRPr="00E03FC8">
        <w:rPr>
          <w:rFonts w:hint="eastAsia"/>
          <w:b/>
        </w:rPr>
        <w:t>到达</w:t>
      </w:r>
      <w:r w:rsidRPr="00A513CC">
        <w:rPr>
          <w:rFonts w:hint="eastAsia"/>
        </w:rPr>
        <w:t>、</w:t>
      </w:r>
      <w:r w:rsidRPr="00E03FC8">
        <w:rPr>
          <w:rFonts w:hint="eastAsia"/>
          <w:b/>
        </w:rPr>
        <w:t>驶离</w:t>
      </w:r>
      <w:r w:rsidR="003C5C36">
        <w:rPr>
          <w:rFonts w:hint="eastAsia"/>
        </w:rPr>
        <w:t>、</w:t>
      </w:r>
      <w:r w:rsidR="003C5C36" w:rsidRPr="00E03FC8">
        <w:rPr>
          <w:rFonts w:hint="eastAsia"/>
          <w:b/>
        </w:rPr>
        <w:t>占用时长</w:t>
      </w:r>
      <w:r w:rsidRPr="00A513CC">
        <w:rPr>
          <w:rFonts w:hint="eastAsia"/>
        </w:rPr>
        <w:t>等信息</w:t>
      </w:r>
      <w:r w:rsidR="00AC6E2C">
        <w:rPr>
          <w:rFonts w:hint="eastAsia"/>
        </w:rPr>
        <w:t>。</w:t>
      </w:r>
    </w:p>
    <w:p w:rsidR="00EE498C" w:rsidRPr="005A036E" w:rsidRDefault="002B0E0D" w:rsidP="005A036E">
      <w:pPr>
        <w:pStyle w:val="a3"/>
        <w:numPr>
          <w:ilvl w:val="0"/>
          <w:numId w:val="20"/>
        </w:numPr>
        <w:ind w:firstLineChars="0"/>
        <w:rPr>
          <w:b/>
        </w:rPr>
      </w:pPr>
      <w:r w:rsidRPr="005A036E">
        <w:rPr>
          <w:rFonts w:hint="eastAsia"/>
          <w:b/>
        </w:rPr>
        <w:t>辅助功能</w:t>
      </w:r>
      <w:r w:rsidR="00B33DC3">
        <w:rPr>
          <w:rFonts w:hint="eastAsia"/>
          <w:b/>
        </w:rPr>
        <w:t>:</w:t>
      </w:r>
    </w:p>
    <w:p w:rsidR="006B2C20" w:rsidRPr="00B33DC3" w:rsidRDefault="00B33DC3" w:rsidP="00B33DC3">
      <w:pPr>
        <w:rPr>
          <w:b/>
        </w:rPr>
      </w:pPr>
      <w:r>
        <w:rPr>
          <w:rFonts w:hint="eastAsia"/>
          <w:b/>
        </w:rPr>
        <w:t>(1)</w:t>
      </w:r>
      <w:r w:rsidR="00EE498C" w:rsidRPr="00B33DC3">
        <w:rPr>
          <w:rFonts w:hint="eastAsia"/>
          <w:b/>
        </w:rPr>
        <w:t>设备激活</w:t>
      </w:r>
      <w:r w:rsidR="00EE498C" w:rsidRPr="00B33DC3">
        <w:rPr>
          <w:rFonts w:hint="eastAsia"/>
          <w:b/>
        </w:rPr>
        <w:t>/</w:t>
      </w:r>
      <w:r w:rsidR="00EE498C" w:rsidRPr="00B33DC3">
        <w:rPr>
          <w:rFonts w:hint="eastAsia"/>
          <w:b/>
        </w:rPr>
        <w:t>休眠</w:t>
      </w:r>
      <w:r w:rsidR="006B2C20" w:rsidRPr="00B33DC3">
        <w:rPr>
          <w:rFonts w:hint="eastAsia"/>
          <w:b/>
        </w:rPr>
        <w:t>：</w:t>
      </w:r>
    </w:p>
    <w:p w:rsidR="00EE498C" w:rsidRPr="006B2C20" w:rsidRDefault="006B2C20" w:rsidP="006B2C20">
      <w:pPr>
        <w:pStyle w:val="a3"/>
        <w:ind w:left="360" w:firstLineChars="0" w:firstLine="0"/>
        <w:rPr>
          <w:b/>
        </w:rPr>
      </w:pPr>
      <w:r w:rsidRPr="006B2C20">
        <w:rPr>
          <w:rFonts w:hint="eastAsia"/>
        </w:rPr>
        <w:t>出厂</w:t>
      </w:r>
      <w:proofErr w:type="gramStart"/>
      <w:r w:rsidRPr="006B2C20">
        <w:rPr>
          <w:rFonts w:hint="eastAsia"/>
        </w:rPr>
        <w:t>前设备</w:t>
      </w:r>
      <w:proofErr w:type="gramEnd"/>
      <w:r w:rsidRPr="006B2C20">
        <w:rPr>
          <w:rFonts w:hint="eastAsia"/>
        </w:rPr>
        <w:t>休眠，</w:t>
      </w:r>
      <w:proofErr w:type="gramStart"/>
      <w:r w:rsidRPr="006B2C20">
        <w:rPr>
          <w:rFonts w:hint="eastAsia"/>
        </w:rPr>
        <w:t>保证极</w:t>
      </w:r>
      <w:proofErr w:type="gramEnd"/>
      <w:r w:rsidRPr="006B2C20">
        <w:rPr>
          <w:rFonts w:hint="eastAsia"/>
        </w:rPr>
        <w:t>低功耗。安装完毕后激活设备，进入正常工作模式。</w:t>
      </w:r>
    </w:p>
    <w:p w:rsidR="00A513CC" w:rsidRPr="00B33DC3" w:rsidRDefault="00B33DC3" w:rsidP="00B33DC3">
      <w:pPr>
        <w:rPr>
          <w:b/>
        </w:rPr>
      </w:pPr>
      <w:r>
        <w:rPr>
          <w:rFonts w:hint="eastAsia"/>
          <w:b/>
        </w:rPr>
        <w:t>(2)</w:t>
      </w:r>
      <w:r w:rsidR="00EE498C" w:rsidRPr="00B33DC3">
        <w:rPr>
          <w:rFonts w:hint="eastAsia"/>
          <w:b/>
        </w:rPr>
        <w:t>参数配置</w:t>
      </w:r>
      <w:r w:rsidR="00F7058F">
        <w:rPr>
          <w:rFonts w:hint="eastAsia"/>
          <w:b/>
        </w:rPr>
        <w:t>及存储</w:t>
      </w:r>
      <w:r w:rsidR="006B2C20" w:rsidRPr="00B33DC3">
        <w:rPr>
          <w:rFonts w:hint="eastAsia"/>
          <w:b/>
        </w:rPr>
        <w:t>：</w:t>
      </w:r>
    </w:p>
    <w:p w:rsidR="006B2C20" w:rsidRPr="005A036E" w:rsidRDefault="006B2C20" w:rsidP="006B2C20">
      <w:pPr>
        <w:pStyle w:val="a3"/>
        <w:ind w:left="360" w:firstLineChars="0" w:firstLine="0"/>
      </w:pPr>
      <w:r w:rsidRPr="005A036E">
        <w:rPr>
          <w:rFonts w:hint="eastAsia"/>
        </w:rPr>
        <w:t>设备初始化时进行关键参数配置，如车位判定的相关参数</w:t>
      </w:r>
      <w:r w:rsidR="00F7058F">
        <w:rPr>
          <w:rFonts w:hint="eastAsia"/>
        </w:rPr>
        <w:t>，并将关键参数存储，设备复位时能自动读取以前存储的工作参数进行工作</w:t>
      </w:r>
      <w:r w:rsidR="005A036E">
        <w:rPr>
          <w:rFonts w:hint="eastAsia"/>
        </w:rPr>
        <w:t>。</w:t>
      </w:r>
    </w:p>
    <w:p w:rsidR="00EE498C" w:rsidRPr="00B33DC3" w:rsidRDefault="00B33DC3" w:rsidP="00B33DC3">
      <w:pPr>
        <w:rPr>
          <w:b/>
        </w:rPr>
      </w:pPr>
      <w:r>
        <w:rPr>
          <w:rFonts w:hint="eastAsia"/>
          <w:b/>
        </w:rPr>
        <w:t>(3)</w:t>
      </w:r>
      <w:r w:rsidR="00EE498C" w:rsidRPr="00B33DC3">
        <w:rPr>
          <w:rFonts w:hint="eastAsia"/>
          <w:b/>
        </w:rPr>
        <w:t>电池电量监测</w:t>
      </w:r>
    </w:p>
    <w:p w:rsidR="00B33DC3" w:rsidRDefault="006B2C20" w:rsidP="00B33DC3">
      <w:pPr>
        <w:pStyle w:val="a3"/>
        <w:ind w:left="360" w:firstLineChars="0" w:firstLine="0"/>
      </w:pPr>
      <w:r w:rsidRPr="005A036E">
        <w:rPr>
          <w:rFonts w:hint="eastAsia"/>
        </w:rPr>
        <w:t>较为准确的检测电池电量，并具备欠压报警功能（上传欠压报警信息）</w:t>
      </w:r>
      <w:r w:rsidR="005A036E">
        <w:rPr>
          <w:rFonts w:hint="eastAsia"/>
        </w:rPr>
        <w:t>。</w:t>
      </w:r>
    </w:p>
    <w:p w:rsidR="00EE498C" w:rsidRPr="00B33DC3" w:rsidRDefault="00B33DC3" w:rsidP="00B33DC3">
      <w:r>
        <w:rPr>
          <w:rFonts w:hint="eastAsia"/>
          <w:b/>
        </w:rPr>
        <w:t>(4)</w:t>
      </w:r>
      <w:r w:rsidR="00EE498C" w:rsidRPr="00B33DC3">
        <w:rPr>
          <w:rFonts w:hint="eastAsia"/>
          <w:b/>
        </w:rPr>
        <w:t>远程代码更新</w:t>
      </w:r>
    </w:p>
    <w:p w:rsidR="00EE498C" w:rsidRDefault="00613791" w:rsidP="005A036E">
      <w:pPr>
        <w:pStyle w:val="a3"/>
        <w:ind w:left="360" w:firstLineChars="0" w:firstLine="0"/>
      </w:pPr>
      <w:r>
        <w:rPr>
          <w:rFonts w:hint="eastAsia"/>
        </w:rPr>
        <w:t>具备</w:t>
      </w:r>
      <w:r w:rsidR="005A036E" w:rsidRPr="005A036E">
        <w:rPr>
          <w:rFonts w:hint="eastAsia"/>
        </w:rPr>
        <w:t>通过无线模块远程更新程序</w:t>
      </w:r>
      <w:r>
        <w:rPr>
          <w:rFonts w:hint="eastAsia"/>
        </w:rPr>
        <w:t>的功能</w:t>
      </w:r>
      <w:r w:rsidR="005A036E" w:rsidRPr="005A036E">
        <w:rPr>
          <w:rFonts w:hint="eastAsia"/>
        </w:rPr>
        <w:t>。</w:t>
      </w:r>
    </w:p>
    <w:p w:rsidR="004A4DF7" w:rsidRPr="004A4DF7" w:rsidRDefault="007D41EF" w:rsidP="004A4DF7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</w:t>
      </w:r>
      <w:r w:rsidR="004A4DF7">
        <w:rPr>
          <w:rFonts w:hint="eastAsia"/>
          <w:b/>
          <w:sz w:val="28"/>
          <w:szCs w:val="28"/>
        </w:rPr>
        <w:t>参数</w:t>
      </w:r>
      <w:r w:rsidR="00FE3CE9">
        <w:rPr>
          <w:rFonts w:hint="eastAsia"/>
          <w:b/>
          <w:sz w:val="28"/>
          <w:szCs w:val="28"/>
        </w:rPr>
        <w:t>指标</w:t>
      </w:r>
    </w:p>
    <w:p w:rsidR="004A4DF7" w:rsidRPr="004A4DF7" w:rsidRDefault="004A4DF7" w:rsidP="004A4DF7">
      <w:pPr>
        <w:rPr>
          <w:b/>
        </w:rPr>
      </w:pPr>
      <w:r>
        <w:rPr>
          <w:rFonts w:hint="eastAsia"/>
          <w:b/>
        </w:rPr>
        <w:t>1</w:t>
      </w:r>
      <w:r>
        <w:rPr>
          <w:rFonts w:hint="eastAsia"/>
          <w:b/>
        </w:rPr>
        <w:t>、</w:t>
      </w:r>
      <w:r w:rsidRPr="004A4DF7">
        <w:rPr>
          <w:rFonts w:hint="eastAsia"/>
          <w:b/>
        </w:rPr>
        <w:t>车位判定时延</w:t>
      </w:r>
      <w:r w:rsidRPr="004A4DF7">
        <w:rPr>
          <w:rFonts w:hint="eastAsia"/>
          <w:b/>
        </w:rPr>
        <w:t xml:space="preserve"> </w:t>
      </w:r>
      <w:r w:rsidRPr="004A4DF7">
        <w:rPr>
          <w:rFonts w:hint="eastAsia"/>
          <w:b/>
        </w:rPr>
        <w:t>＜</w:t>
      </w:r>
      <w:r w:rsidRPr="004A4DF7">
        <w:rPr>
          <w:rFonts w:hint="eastAsia"/>
          <w:b/>
        </w:rPr>
        <w:t>5</w:t>
      </w:r>
      <w:r w:rsidRPr="004A4DF7">
        <w:rPr>
          <w:rFonts w:hint="eastAsia"/>
          <w:b/>
        </w:rPr>
        <w:t>秒</w:t>
      </w:r>
    </w:p>
    <w:p w:rsidR="004A4DF7" w:rsidRPr="004A4DF7" w:rsidRDefault="004A4DF7" w:rsidP="004A4DF7">
      <w:pPr>
        <w:pStyle w:val="a3"/>
        <w:numPr>
          <w:ilvl w:val="0"/>
          <w:numId w:val="21"/>
        </w:numPr>
        <w:ind w:firstLineChars="0"/>
        <w:rPr>
          <w:b/>
        </w:rPr>
      </w:pPr>
      <w:r w:rsidRPr="004A4DF7">
        <w:rPr>
          <w:rFonts w:hint="eastAsia"/>
          <w:b/>
        </w:rPr>
        <w:t>车位判定精度</w:t>
      </w:r>
      <w:r w:rsidRPr="004A4DF7">
        <w:rPr>
          <w:rFonts w:hint="eastAsia"/>
          <w:b/>
        </w:rPr>
        <w:t xml:space="preserve"> </w:t>
      </w:r>
      <w:r w:rsidRPr="004A4DF7">
        <w:rPr>
          <w:rFonts w:hint="eastAsia"/>
          <w:b/>
        </w:rPr>
        <w:t>＞</w:t>
      </w:r>
      <w:r w:rsidRPr="004A4DF7">
        <w:rPr>
          <w:rFonts w:hint="eastAsia"/>
          <w:b/>
        </w:rPr>
        <w:t>99%</w:t>
      </w:r>
    </w:p>
    <w:p w:rsidR="004A4DF7" w:rsidRPr="004A4DF7" w:rsidRDefault="004A4DF7" w:rsidP="004A4DF7">
      <w:pPr>
        <w:pStyle w:val="a3"/>
        <w:numPr>
          <w:ilvl w:val="0"/>
          <w:numId w:val="21"/>
        </w:numPr>
        <w:ind w:firstLineChars="0"/>
        <w:rPr>
          <w:b/>
        </w:rPr>
      </w:pPr>
      <w:r w:rsidRPr="004A4DF7">
        <w:rPr>
          <w:rFonts w:hint="eastAsia"/>
          <w:b/>
        </w:rPr>
        <w:t>无线</w:t>
      </w:r>
      <w:r w:rsidR="00E35B02">
        <w:rPr>
          <w:rFonts w:hint="eastAsia"/>
          <w:b/>
        </w:rPr>
        <w:t>通信距离</w:t>
      </w:r>
      <w:r w:rsidRPr="004A4DF7">
        <w:rPr>
          <w:rFonts w:hint="eastAsia"/>
          <w:b/>
        </w:rPr>
        <w:t xml:space="preserve"> </w:t>
      </w:r>
      <w:r w:rsidRPr="004A4DF7">
        <w:rPr>
          <w:rFonts w:hint="eastAsia"/>
          <w:b/>
        </w:rPr>
        <w:t>＞</w:t>
      </w:r>
      <w:r w:rsidRPr="004A4DF7">
        <w:rPr>
          <w:rFonts w:hint="eastAsia"/>
          <w:b/>
        </w:rPr>
        <w:t>300m</w:t>
      </w:r>
    </w:p>
    <w:p w:rsidR="004A4DF7" w:rsidRPr="004A4DF7" w:rsidRDefault="004A4DF7" w:rsidP="004A4DF7">
      <w:pPr>
        <w:pStyle w:val="a3"/>
        <w:numPr>
          <w:ilvl w:val="0"/>
          <w:numId w:val="21"/>
        </w:numPr>
        <w:ind w:firstLineChars="0"/>
        <w:rPr>
          <w:b/>
        </w:rPr>
      </w:pPr>
      <w:r w:rsidRPr="004A4DF7">
        <w:rPr>
          <w:rFonts w:hint="eastAsia"/>
          <w:b/>
        </w:rPr>
        <w:t>工作温度满足</w:t>
      </w:r>
      <w:r w:rsidRPr="004A4DF7">
        <w:rPr>
          <w:rFonts w:hint="eastAsia"/>
          <w:b/>
        </w:rPr>
        <w:t xml:space="preserve"> -40</w:t>
      </w:r>
      <w:r w:rsidRPr="004A4DF7">
        <w:rPr>
          <w:rFonts w:hint="eastAsia"/>
          <w:b/>
        </w:rPr>
        <w:t>℃</w:t>
      </w:r>
      <w:r w:rsidRPr="004A4DF7">
        <w:rPr>
          <w:rFonts w:hint="eastAsia"/>
          <w:b/>
        </w:rPr>
        <w:t>~80</w:t>
      </w:r>
      <w:r w:rsidRPr="004A4DF7">
        <w:rPr>
          <w:rFonts w:hint="eastAsia"/>
          <w:b/>
        </w:rPr>
        <w:t>℃</w:t>
      </w:r>
    </w:p>
    <w:p w:rsidR="004A4DF7" w:rsidRPr="004A4DF7" w:rsidRDefault="004A4DF7" w:rsidP="004A4DF7">
      <w:pPr>
        <w:pStyle w:val="a3"/>
        <w:numPr>
          <w:ilvl w:val="0"/>
          <w:numId w:val="21"/>
        </w:numPr>
        <w:ind w:firstLineChars="0"/>
        <w:rPr>
          <w:b/>
        </w:rPr>
      </w:pPr>
      <w:r w:rsidRPr="004A4DF7">
        <w:rPr>
          <w:rFonts w:hint="eastAsia"/>
          <w:b/>
        </w:rPr>
        <w:t>平均功耗电流</w:t>
      </w:r>
      <w:r w:rsidRPr="004A4DF7">
        <w:rPr>
          <w:rFonts w:hint="eastAsia"/>
          <w:b/>
        </w:rPr>
        <w:t xml:space="preserve"> </w:t>
      </w:r>
      <w:r w:rsidRPr="004A4DF7">
        <w:rPr>
          <w:rFonts w:hint="eastAsia"/>
          <w:b/>
        </w:rPr>
        <w:t>＜</w:t>
      </w:r>
      <w:r w:rsidR="000C64B0">
        <w:rPr>
          <w:rFonts w:hint="eastAsia"/>
          <w:b/>
        </w:rPr>
        <w:t>100u</w:t>
      </w:r>
      <w:r w:rsidRPr="004A4DF7">
        <w:rPr>
          <w:rFonts w:hint="eastAsia"/>
          <w:b/>
        </w:rPr>
        <w:t>A</w:t>
      </w:r>
      <w:r w:rsidRPr="004A4DF7">
        <w:rPr>
          <w:rFonts w:hint="eastAsia"/>
          <w:b/>
        </w:rPr>
        <w:t>（</w:t>
      </w:r>
      <w:r w:rsidRPr="004A4DF7">
        <w:rPr>
          <w:rFonts w:hint="eastAsia"/>
          <w:b/>
        </w:rPr>
        <w:t>9000mAh</w:t>
      </w:r>
      <w:r w:rsidRPr="004A4DF7">
        <w:rPr>
          <w:rFonts w:hint="eastAsia"/>
          <w:b/>
        </w:rPr>
        <w:t>电池工作</w:t>
      </w:r>
      <w:r w:rsidRPr="004A4DF7">
        <w:rPr>
          <w:rFonts w:hint="eastAsia"/>
          <w:b/>
        </w:rPr>
        <w:t>5</w:t>
      </w:r>
      <w:r w:rsidRPr="004A4DF7">
        <w:rPr>
          <w:rFonts w:hint="eastAsia"/>
          <w:b/>
        </w:rPr>
        <w:t>年以上）</w:t>
      </w:r>
    </w:p>
    <w:p w:rsidR="007B2F45" w:rsidRDefault="00BE5338" w:rsidP="00BE5338">
      <w:pPr>
        <w:pStyle w:val="a3"/>
        <w:numPr>
          <w:ilvl w:val="0"/>
          <w:numId w:val="21"/>
        </w:numPr>
        <w:ind w:firstLineChars="0"/>
        <w:rPr>
          <w:b/>
        </w:rPr>
      </w:pPr>
      <w:r w:rsidRPr="00BE5338">
        <w:rPr>
          <w:rFonts w:hint="eastAsia"/>
          <w:b/>
        </w:rPr>
        <w:t>具备较强的抗电磁干扰能力。</w:t>
      </w:r>
    </w:p>
    <w:p w:rsidR="00FE3CE9" w:rsidRDefault="00FE3CE9" w:rsidP="00FE3CE9">
      <w:pPr>
        <w:rPr>
          <w:b/>
        </w:rPr>
      </w:pPr>
    </w:p>
    <w:p w:rsidR="009256FB" w:rsidRDefault="00FE3CE9" w:rsidP="009256FB">
      <w:pPr>
        <w:pStyle w:val="a3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FE3CE9">
        <w:rPr>
          <w:rFonts w:hint="eastAsia"/>
          <w:b/>
          <w:sz w:val="28"/>
          <w:szCs w:val="28"/>
        </w:rPr>
        <w:t>开发进度安排</w:t>
      </w:r>
    </w:p>
    <w:p w:rsidR="008A54E9" w:rsidRPr="009256FB" w:rsidRDefault="0051101E" w:rsidP="009256FB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给出进度安排表</w:t>
      </w:r>
      <w:r w:rsidR="004B2EDE">
        <w:rPr>
          <w:rFonts w:hint="eastAsia"/>
          <w:b/>
          <w:sz w:val="28"/>
          <w:szCs w:val="28"/>
        </w:rPr>
        <w:t>（</w:t>
      </w:r>
      <w:r w:rsidR="00F27EEB">
        <w:rPr>
          <w:rFonts w:hint="eastAsia"/>
          <w:b/>
          <w:sz w:val="28"/>
          <w:szCs w:val="28"/>
        </w:rPr>
        <w:t>外包方提供）</w:t>
      </w:r>
      <w:bookmarkStart w:id="0" w:name="_GoBack"/>
      <w:bookmarkEnd w:id="0"/>
    </w:p>
    <w:sectPr w:rsidR="008A54E9" w:rsidRPr="009256F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97381" w:rsidRDefault="00A97381" w:rsidP="00694E3D">
      <w:r>
        <w:separator/>
      </w:r>
    </w:p>
  </w:endnote>
  <w:endnote w:type="continuationSeparator" w:id="0">
    <w:p w:rsidR="00A97381" w:rsidRDefault="00A97381" w:rsidP="00694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97381" w:rsidRDefault="00A97381" w:rsidP="00694E3D">
      <w:r>
        <w:separator/>
      </w:r>
    </w:p>
  </w:footnote>
  <w:footnote w:type="continuationSeparator" w:id="0">
    <w:p w:rsidR="00A97381" w:rsidRDefault="00A97381" w:rsidP="00694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36C"/>
    <w:multiLevelType w:val="hybridMultilevel"/>
    <w:tmpl w:val="9756331C"/>
    <w:lvl w:ilvl="0" w:tplc="F59CEE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3440445"/>
    <w:multiLevelType w:val="hybridMultilevel"/>
    <w:tmpl w:val="8BC47102"/>
    <w:lvl w:ilvl="0" w:tplc="E758AA9A">
      <w:start w:val="1"/>
      <w:numFmt w:val="decimal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04BE1E82"/>
    <w:multiLevelType w:val="hybridMultilevel"/>
    <w:tmpl w:val="7424EA4C"/>
    <w:lvl w:ilvl="0" w:tplc="BD1422B2">
      <w:start w:val="4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05DD2496"/>
    <w:multiLevelType w:val="hybridMultilevel"/>
    <w:tmpl w:val="8146E2E8"/>
    <w:lvl w:ilvl="0" w:tplc="729E702A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0CB82821"/>
    <w:multiLevelType w:val="hybridMultilevel"/>
    <w:tmpl w:val="FB1E70A2"/>
    <w:lvl w:ilvl="0" w:tplc="61A80722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2CD6BC1"/>
    <w:multiLevelType w:val="hybridMultilevel"/>
    <w:tmpl w:val="DDE2C054"/>
    <w:lvl w:ilvl="0" w:tplc="3DFA07A6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3770374"/>
    <w:multiLevelType w:val="hybridMultilevel"/>
    <w:tmpl w:val="D4D6A658"/>
    <w:lvl w:ilvl="0" w:tplc="FB7C7144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002196D"/>
    <w:multiLevelType w:val="hybridMultilevel"/>
    <w:tmpl w:val="FF9E07BE"/>
    <w:lvl w:ilvl="0" w:tplc="DD0A53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251130A7"/>
    <w:multiLevelType w:val="hybridMultilevel"/>
    <w:tmpl w:val="C7EA0122"/>
    <w:lvl w:ilvl="0" w:tplc="21EE1EE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2FE51B4C"/>
    <w:multiLevelType w:val="hybridMultilevel"/>
    <w:tmpl w:val="84BE11C6"/>
    <w:lvl w:ilvl="0" w:tplc="C3C01D2C">
      <w:start w:val="4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>
    <w:nsid w:val="3A29720D"/>
    <w:multiLevelType w:val="hybridMultilevel"/>
    <w:tmpl w:val="BF525612"/>
    <w:lvl w:ilvl="0" w:tplc="7A26610E">
      <w:start w:val="1"/>
      <w:numFmt w:val="decimal"/>
      <w:lvlText w:val="（%1）"/>
      <w:lvlJc w:val="left"/>
      <w:pPr>
        <w:ind w:left="1080" w:hanging="720"/>
      </w:pPr>
      <w:rPr>
        <w:rFonts w:hint="eastAsia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11">
    <w:nsid w:val="49AD34BE"/>
    <w:multiLevelType w:val="hybridMultilevel"/>
    <w:tmpl w:val="D53CDF00"/>
    <w:lvl w:ilvl="0" w:tplc="67A81436">
      <w:start w:val="3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4B023EDE"/>
    <w:multiLevelType w:val="hybridMultilevel"/>
    <w:tmpl w:val="97E8342C"/>
    <w:lvl w:ilvl="0" w:tplc="64F68848">
      <w:start w:val="4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4D947B19"/>
    <w:multiLevelType w:val="hybridMultilevel"/>
    <w:tmpl w:val="354AA8D8"/>
    <w:lvl w:ilvl="0" w:tplc="AA946F4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55281F4E"/>
    <w:multiLevelType w:val="hybridMultilevel"/>
    <w:tmpl w:val="FA3C61D6"/>
    <w:lvl w:ilvl="0" w:tplc="A978F51C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5">
    <w:nsid w:val="57522692"/>
    <w:multiLevelType w:val="hybridMultilevel"/>
    <w:tmpl w:val="AFCCBE9C"/>
    <w:lvl w:ilvl="0" w:tplc="BFFE15C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6">
    <w:nsid w:val="605200F1"/>
    <w:multiLevelType w:val="hybridMultilevel"/>
    <w:tmpl w:val="08ECA358"/>
    <w:lvl w:ilvl="0" w:tplc="5CB8943A">
      <w:start w:val="4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>
    <w:nsid w:val="61D44611"/>
    <w:multiLevelType w:val="hybridMultilevel"/>
    <w:tmpl w:val="C5A0114E"/>
    <w:lvl w:ilvl="0" w:tplc="6C184F4E">
      <w:start w:val="3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8">
    <w:nsid w:val="622D206D"/>
    <w:multiLevelType w:val="hybridMultilevel"/>
    <w:tmpl w:val="3392C678"/>
    <w:lvl w:ilvl="0" w:tplc="5FAA5548">
      <w:start w:val="4"/>
      <w:numFmt w:val="bullet"/>
      <w:lvlText w:val="★"/>
      <w:lvlJc w:val="left"/>
      <w:pPr>
        <w:ind w:left="360" w:hanging="360"/>
      </w:pPr>
      <w:rPr>
        <w:rFonts w:ascii="宋体" w:eastAsia="宋体" w:hAnsi="宋体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9">
    <w:nsid w:val="65E41EDD"/>
    <w:multiLevelType w:val="hybridMultilevel"/>
    <w:tmpl w:val="44DE797E"/>
    <w:lvl w:ilvl="0" w:tplc="34C4B820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0">
    <w:nsid w:val="6D7C6DC3"/>
    <w:multiLevelType w:val="hybridMultilevel"/>
    <w:tmpl w:val="12D6FFB0"/>
    <w:lvl w:ilvl="0" w:tplc="21F06584">
      <w:start w:val="4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1">
    <w:nsid w:val="71FC0EDA"/>
    <w:multiLevelType w:val="hybridMultilevel"/>
    <w:tmpl w:val="8F8ECF14"/>
    <w:lvl w:ilvl="0" w:tplc="A7C015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2">
    <w:nsid w:val="72D65888"/>
    <w:multiLevelType w:val="hybridMultilevel"/>
    <w:tmpl w:val="2A50B52E"/>
    <w:lvl w:ilvl="0" w:tplc="F16C4DF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5"/>
  </w:num>
  <w:num w:numId="3">
    <w:abstractNumId w:val="6"/>
  </w:num>
  <w:num w:numId="4">
    <w:abstractNumId w:val="19"/>
  </w:num>
  <w:num w:numId="5">
    <w:abstractNumId w:val="5"/>
  </w:num>
  <w:num w:numId="6">
    <w:abstractNumId w:val="10"/>
  </w:num>
  <w:num w:numId="7">
    <w:abstractNumId w:val="8"/>
  </w:num>
  <w:num w:numId="8">
    <w:abstractNumId w:val="3"/>
  </w:num>
  <w:num w:numId="9">
    <w:abstractNumId w:val="14"/>
  </w:num>
  <w:num w:numId="10">
    <w:abstractNumId w:val="17"/>
  </w:num>
  <w:num w:numId="11">
    <w:abstractNumId w:val="20"/>
  </w:num>
  <w:num w:numId="12">
    <w:abstractNumId w:val="21"/>
  </w:num>
  <w:num w:numId="13">
    <w:abstractNumId w:val="11"/>
  </w:num>
  <w:num w:numId="14">
    <w:abstractNumId w:val="18"/>
  </w:num>
  <w:num w:numId="15">
    <w:abstractNumId w:val="12"/>
  </w:num>
  <w:num w:numId="16">
    <w:abstractNumId w:val="16"/>
  </w:num>
  <w:num w:numId="17">
    <w:abstractNumId w:val="9"/>
  </w:num>
  <w:num w:numId="18">
    <w:abstractNumId w:val="2"/>
  </w:num>
  <w:num w:numId="19">
    <w:abstractNumId w:val="13"/>
  </w:num>
  <w:num w:numId="20">
    <w:abstractNumId w:val="22"/>
  </w:num>
  <w:num w:numId="21">
    <w:abstractNumId w:val="7"/>
  </w:num>
  <w:num w:numId="22">
    <w:abstractNumId w:val="4"/>
  </w:num>
  <w:num w:numId="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8DD"/>
    <w:rsid w:val="00003AA7"/>
    <w:rsid w:val="00026A40"/>
    <w:rsid w:val="00034C58"/>
    <w:rsid w:val="00043F58"/>
    <w:rsid w:val="000466C6"/>
    <w:rsid w:val="00081FC1"/>
    <w:rsid w:val="000B2605"/>
    <w:rsid w:val="000C64B0"/>
    <w:rsid w:val="000E4CB7"/>
    <w:rsid w:val="000F69C4"/>
    <w:rsid w:val="001325EF"/>
    <w:rsid w:val="00137F0A"/>
    <w:rsid w:val="001504C5"/>
    <w:rsid w:val="00150C4D"/>
    <w:rsid w:val="00154872"/>
    <w:rsid w:val="00163386"/>
    <w:rsid w:val="001660DF"/>
    <w:rsid w:val="001B23EE"/>
    <w:rsid w:val="001C56BC"/>
    <w:rsid w:val="001E0D28"/>
    <w:rsid w:val="001F75F0"/>
    <w:rsid w:val="0020054D"/>
    <w:rsid w:val="00201CDE"/>
    <w:rsid w:val="002067E9"/>
    <w:rsid w:val="00210407"/>
    <w:rsid w:val="00242B0E"/>
    <w:rsid w:val="002443EC"/>
    <w:rsid w:val="002507FC"/>
    <w:rsid w:val="002B0E0D"/>
    <w:rsid w:val="002B71E3"/>
    <w:rsid w:val="003103BD"/>
    <w:rsid w:val="00346713"/>
    <w:rsid w:val="00346CAC"/>
    <w:rsid w:val="00356F45"/>
    <w:rsid w:val="00373504"/>
    <w:rsid w:val="003A42C0"/>
    <w:rsid w:val="003B040C"/>
    <w:rsid w:val="003C0E70"/>
    <w:rsid w:val="003C1330"/>
    <w:rsid w:val="003C5C36"/>
    <w:rsid w:val="003E6983"/>
    <w:rsid w:val="003F2C32"/>
    <w:rsid w:val="00403A32"/>
    <w:rsid w:val="00413604"/>
    <w:rsid w:val="004466AC"/>
    <w:rsid w:val="004739D3"/>
    <w:rsid w:val="00473D98"/>
    <w:rsid w:val="00476FE0"/>
    <w:rsid w:val="004A4DF7"/>
    <w:rsid w:val="004A7C1B"/>
    <w:rsid w:val="004B2EDE"/>
    <w:rsid w:val="004C4606"/>
    <w:rsid w:val="0051101E"/>
    <w:rsid w:val="00527E50"/>
    <w:rsid w:val="00540004"/>
    <w:rsid w:val="0055620B"/>
    <w:rsid w:val="00561D67"/>
    <w:rsid w:val="00583A1E"/>
    <w:rsid w:val="005A036E"/>
    <w:rsid w:val="005B1C2C"/>
    <w:rsid w:val="005B3B54"/>
    <w:rsid w:val="005B428B"/>
    <w:rsid w:val="005B7F78"/>
    <w:rsid w:val="005D792D"/>
    <w:rsid w:val="005E74CD"/>
    <w:rsid w:val="00603CDE"/>
    <w:rsid w:val="00613791"/>
    <w:rsid w:val="0063162A"/>
    <w:rsid w:val="00645B64"/>
    <w:rsid w:val="00694E3D"/>
    <w:rsid w:val="006A4E37"/>
    <w:rsid w:val="006B2C20"/>
    <w:rsid w:val="006C238B"/>
    <w:rsid w:val="006C4284"/>
    <w:rsid w:val="006C49D8"/>
    <w:rsid w:val="006C6937"/>
    <w:rsid w:val="006D0644"/>
    <w:rsid w:val="006D0732"/>
    <w:rsid w:val="006E64D0"/>
    <w:rsid w:val="00707128"/>
    <w:rsid w:val="00723D4A"/>
    <w:rsid w:val="00764D41"/>
    <w:rsid w:val="007733F2"/>
    <w:rsid w:val="007850F7"/>
    <w:rsid w:val="00795E4F"/>
    <w:rsid w:val="007B2F45"/>
    <w:rsid w:val="007C58CA"/>
    <w:rsid w:val="007D0227"/>
    <w:rsid w:val="007D41EF"/>
    <w:rsid w:val="007E081A"/>
    <w:rsid w:val="007E0F71"/>
    <w:rsid w:val="00802CE8"/>
    <w:rsid w:val="00821CCF"/>
    <w:rsid w:val="00843B39"/>
    <w:rsid w:val="008677C4"/>
    <w:rsid w:val="008A13FC"/>
    <w:rsid w:val="008A54E9"/>
    <w:rsid w:val="008A745B"/>
    <w:rsid w:val="008C4ADE"/>
    <w:rsid w:val="008D6648"/>
    <w:rsid w:val="008F0665"/>
    <w:rsid w:val="00912892"/>
    <w:rsid w:val="009256FB"/>
    <w:rsid w:val="00934C8B"/>
    <w:rsid w:val="00940599"/>
    <w:rsid w:val="00942342"/>
    <w:rsid w:val="0099278A"/>
    <w:rsid w:val="009A1C99"/>
    <w:rsid w:val="009A1D50"/>
    <w:rsid w:val="009C05D9"/>
    <w:rsid w:val="009E255F"/>
    <w:rsid w:val="009E7DE1"/>
    <w:rsid w:val="009F4248"/>
    <w:rsid w:val="009F5E2E"/>
    <w:rsid w:val="00A04E69"/>
    <w:rsid w:val="00A114DF"/>
    <w:rsid w:val="00A14E89"/>
    <w:rsid w:val="00A24E56"/>
    <w:rsid w:val="00A513CC"/>
    <w:rsid w:val="00A53F0B"/>
    <w:rsid w:val="00A650CC"/>
    <w:rsid w:val="00A72821"/>
    <w:rsid w:val="00A86F69"/>
    <w:rsid w:val="00A97381"/>
    <w:rsid w:val="00AC3D4E"/>
    <w:rsid w:val="00AC42DE"/>
    <w:rsid w:val="00AC6E2C"/>
    <w:rsid w:val="00B12046"/>
    <w:rsid w:val="00B30360"/>
    <w:rsid w:val="00B33DC3"/>
    <w:rsid w:val="00B83DFC"/>
    <w:rsid w:val="00BA79BC"/>
    <w:rsid w:val="00BE5338"/>
    <w:rsid w:val="00BE6C4D"/>
    <w:rsid w:val="00C1135F"/>
    <w:rsid w:val="00C75DD3"/>
    <w:rsid w:val="00CA41C2"/>
    <w:rsid w:val="00D03602"/>
    <w:rsid w:val="00D306DC"/>
    <w:rsid w:val="00D508DD"/>
    <w:rsid w:val="00D54541"/>
    <w:rsid w:val="00D76411"/>
    <w:rsid w:val="00D903DC"/>
    <w:rsid w:val="00DB60E8"/>
    <w:rsid w:val="00DF31E2"/>
    <w:rsid w:val="00E03FC8"/>
    <w:rsid w:val="00E108F7"/>
    <w:rsid w:val="00E35B02"/>
    <w:rsid w:val="00E413BA"/>
    <w:rsid w:val="00E66385"/>
    <w:rsid w:val="00EB6AE7"/>
    <w:rsid w:val="00EC01AD"/>
    <w:rsid w:val="00EC687B"/>
    <w:rsid w:val="00ED0AB6"/>
    <w:rsid w:val="00ED3F19"/>
    <w:rsid w:val="00EE498C"/>
    <w:rsid w:val="00EF475A"/>
    <w:rsid w:val="00F25A7E"/>
    <w:rsid w:val="00F26FD8"/>
    <w:rsid w:val="00F27EEB"/>
    <w:rsid w:val="00F46FC3"/>
    <w:rsid w:val="00F500FA"/>
    <w:rsid w:val="00F50CD8"/>
    <w:rsid w:val="00F7058F"/>
    <w:rsid w:val="00F710BE"/>
    <w:rsid w:val="00F75902"/>
    <w:rsid w:val="00F76142"/>
    <w:rsid w:val="00F80175"/>
    <w:rsid w:val="00F82812"/>
    <w:rsid w:val="00F94E21"/>
    <w:rsid w:val="00FC2705"/>
    <w:rsid w:val="00FC666E"/>
    <w:rsid w:val="00FE3CE9"/>
    <w:rsid w:val="00FE5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DD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9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94E3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9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4E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75DD3"/>
    <w:pPr>
      <w:ind w:firstLineChars="200" w:firstLine="420"/>
    </w:pPr>
  </w:style>
  <w:style w:type="paragraph" w:styleId="a4">
    <w:name w:val="header"/>
    <w:basedOn w:val="a"/>
    <w:link w:val="Char"/>
    <w:uiPriority w:val="99"/>
    <w:unhideWhenUsed/>
    <w:rsid w:val="00694E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694E3D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694E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694E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158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3064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1125</TotalTime>
  <Pages>1</Pages>
  <Words>63</Words>
  <Characters>365</Characters>
  <Application>Microsoft Office Word</Application>
  <DocSecurity>0</DocSecurity>
  <Lines>3</Lines>
  <Paragraphs>1</Paragraphs>
  <ScaleCrop>false</ScaleCrop>
  <Company>微软中国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184</cp:revision>
  <dcterms:created xsi:type="dcterms:W3CDTF">2015-08-14T00:42:00Z</dcterms:created>
  <dcterms:modified xsi:type="dcterms:W3CDTF">2015-09-23T09:13:00Z</dcterms:modified>
</cp:coreProperties>
</file>