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71BDE" w14:textId="77777777" w:rsidR="00F41B92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可编程安全继电器</w:t>
      </w:r>
    </w:p>
    <w:p w14:paraId="3434F581" w14:textId="77777777" w:rsidR="00F41B92" w:rsidRDefault="00000000">
      <w:r>
        <w:rPr>
          <w:rFonts w:hint="eastAsia"/>
        </w:rPr>
        <w:t>主要技术要求：</w:t>
      </w:r>
    </w:p>
    <w:p w14:paraId="6EBB383E" w14:textId="77100180" w:rsidR="00F41B92" w:rsidRDefault="00F304AA">
      <w:pPr>
        <w:numPr>
          <w:ilvl w:val="0"/>
          <w:numId w:val="1"/>
        </w:numPr>
      </w:pPr>
      <w:r>
        <w:rPr>
          <w:rFonts w:hint="eastAsia"/>
        </w:rPr>
        <w:t>参考</w:t>
      </w:r>
      <w:r w:rsidR="00000000">
        <w:rPr>
          <w:rFonts w:hint="eastAsia"/>
        </w:rPr>
        <w:t>辰竹下列型号：性能达到辰竹同等水平。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</w:tblGrid>
      <w:tr w:rsidR="00F41B92" w14:paraId="2FAC0CBD" w14:textId="77777777">
        <w:tc>
          <w:tcPr>
            <w:tcW w:w="4261" w:type="dxa"/>
          </w:tcPr>
          <w:p w14:paraId="1F698F52" w14:textId="77777777" w:rsidR="00F41B92" w:rsidRDefault="00000000">
            <w:r>
              <w:rPr>
                <w:rFonts w:hint="eastAsia"/>
              </w:rPr>
              <w:t>CZSR8903-4S</w:t>
            </w:r>
          </w:p>
        </w:tc>
      </w:tr>
      <w:tr w:rsidR="00F41B92" w14:paraId="7B7794B7" w14:textId="77777777">
        <w:tc>
          <w:tcPr>
            <w:tcW w:w="4261" w:type="dxa"/>
          </w:tcPr>
          <w:p w14:paraId="7671813A" w14:textId="77777777" w:rsidR="00F41B92" w:rsidRDefault="00000000">
            <w:r>
              <w:rPr>
                <w:rFonts w:hint="eastAsia"/>
              </w:rPr>
              <w:t>CZSR8901-2A</w:t>
            </w:r>
          </w:p>
        </w:tc>
      </w:tr>
      <w:tr w:rsidR="00F41B92" w14:paraId="1AA16261" w14:textId="77777777">
        <w:tc>
          <w:tcPr>
            <w:tcW w:w="4261" w:type="dxa"/>
          </w:tcPr>
          <w:p w14:paraId="35911A0E" w14:textId="77777777" w:rsidR="00F41B92" w:rsidRDefault="00000000">
            <w:r>
              <w:rPr>
                <w:rFonts w:hint="eastAsia"/>
              </w:rPr>
              <w:t>CZSR8901-2A4S</w:t>
            </w:r>
          </w:p>
        </w:tc>
      </w:tr>
      <w:tr w:rsidR="00F41B92" w14:paraId="2E88B3AD" w14:textId="77777777">
        <w:tc>
          <w:tcPr>
            <w:tcW w:w="4261" w:type="dxa"/>
          </w:tcPr>
          <w:p w14:paraId="3C47EE2B" w14:textId="77777777" w:rsidR="00F41B92" w:rsidRDefault="00000000">
            <w:r>
              <w:rPr>
                <w:rFonts w:hint="eastAsia"/>
              </w:rPr>
              <w:t>CZSR8902-2A</w:t>
            </w:r>
          </w:p>
        </w:tc>
      </w:tr>
      <w:tr w:rsidR="00F41B92" w14:paraId="387674A4" w14:textId="77777777">
        <w:tc>
          <w:tcPr>
            <w:tcW w:w="4261" w:type="dxa"/>
          </w:tcPr>
          <w:p w14:paraId="4D61B556" w14:textId="77777777" w:rsidR="00F41B92" w:rsidRDefault="00000000">
            <w:r>
              <w:rPr>
                <w:rFonts w:hint="eastAsia"/>
              </w:rPr>
              <w:t>CZSR8902-2A4S</w:t>
            </w:r>
          </w:p>
        </w:tc>
      </w:tr>
    </w:tbl>
    <w:p w14:paraId="33658D99" w14:textId="77777777" w:rsidR="00F41B92" w:rsidRDefault="00000000">
      <w:r>
        <w:rPr>
          <w:rFonts w:hint="eastAsia"/>
        </w:rPr>
        <w:t>2、</w:t>
      </w:r>
    </w:p>
    <w:p w14:paraId="59F5EE23" w14:textId="77777777" w:rsidR="00F41B92" w:rsidRDefault="00000000">
      <w:r>
        <w:rPr>
          <w:rFonts w:hint="eastAsia"/>
        </w:rPr>
        <w:t>网站链接：</w:t>
      </w:r>
    </w:p>
    <w:p w14:paraId="4ABDA076" w14:textId="77777777" w:rsidR="00F41B92" w:rsidRDefault="00000000">
      <w:r>
        <w:rPr>
          <w:rFonts w:hint="eastAsia"/>
        </w:rPr>
        <w:t>https://www.chenzhu-inst.com/product/productSelectType.do?productCategoryId=1017&amp;productSeriesId=1030</w:t>
      </w:r>
    </w:p>
    <w:p w14:paraId="67C1B059" w14:textId="77777777" w:rsidR="00F41B92" w:rsidRDefault="00000000">
      <w:r>
        <w:rPr>
          <w:noProof/>
        </w:rPr>
        <w:drawing>
          <wp:inline distT="0" distB="0" distL="114300" distR="114300" wp14:anchorId="1E88D4D6" wp14:editId="0259E3D2">
            <wp:extent cx="4677410" cy="27997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11125"/>
                    <a:stretch>
                      <a:fillRect/>
                    </a:stretch>
                  </pic:blipFill>
                  <pic:spPr>
                    <a:xfrm>
                      <a:off x="0" y="0"/>
                      <a:ext cx="4677410" cy="27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72C3D" w14:textId="77777777" w:rsidR="00F41B92" w:rsidRDefault="00000000">
      <w:r>
        <w:t>3</w:t>
      </w:r>
      <w:r>
        <w:rPr>
          <w:rFonts w:hint="eastAsia"/>
        </w:rPr>
        <w:t>、开发周期：2-3个月</w:t>
      </w:r>
    </w:p>
    <w:sectPr w:rsidR="00F41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4DD4CC"/>
    <w:multiLevelType w:val="singleLevel"/>
    <w:tmpl w:val="A64DD4CC"/>
    <w:lvl w:ilvl="0">
      <w:start w:val="1"/>
      <w:numFmt w:val="decimal"/>
      <w:suff w:val="nothing"/>
      <w:lvlText w:val="%1、"/>
      <w:lvlJc w:val="left"/>
    </w:lvl>
  </w:abstractNum>
  <w:num w:numId="1" w16cid:durableId="40996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kyZWY5OWY4MDA3NjJiODliOGVkMTZkOTMyMjk2N2IifQ=="/>
  </w:docVars>
  <w:rsids>
    <w:rsidRoot w:val="00172A27"/>
    <w:rsid w:val="00172A27"/>
    <w:rsid w:val="00F304AA"/>
    <w:rsid w:val="00F41B92"/>
    <w:rsid w:val="0BE803F1"/>
    <w:rsid w:val="12635FE4"/>
    <w:rsid w:val="2D246D40"/>
    <w:rsid w:val="366118FB"/>
    <w:rsid w:val="57C61985"/>
    <w:rsid w:val="7DB9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D38AF"/>
  <w15:docId w15:val="{A364F4D3-739E-48AB-8456-442E08AF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Kingsoft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215653080@qq.com</cp:lastModifiedBy>
  <cp:revision>2</cp:revision>
  <dcterms:created xsi:type="dcterms:W3CDTF">2014-10-29T12:08:00Z</dcterms:created>
  <dcterms:modified xsi:type="dcterms:W3CDTF">2023-11-30T02:45:00Z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468FB9A75B014088BF09722109F35930_12</vt:lpwstr>
  </property>
</Properties>
</file>