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6000LM头灯软件功能定义</w:t>
      </w:r>
    </w:p>
    <w:p>
      <w:pPr>
        <w:jc w:val="left"/>
        <w:rPr>
          <w:rFonts w:hint="eastAsia" w:ascii="宋体" w:hAnsi="宋体" w:eastAsia="宋体"/>
          <w:b/>
          <w:bCs/>
          <w:sz w:val="20"/>
          <w:szCs w:val="20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低电量提示：（供电模式：</w:t>
      </w:r>
      <w:r>
        <w:rPr>
          <w:rFonts w:hint="eastAsia" w:ascii="宋体" w:hAnsi="宋体" w:eastAsia="宋体" w:cs="黑体"/>
          <w:b/>
          <w:bCs/>
          <w:color w:val="C00000"/>
          <w:kern w:val="0"/>
          <w:sz w:val="18"/>
          <w:szCs w:val="18"/>
          <w:lang w:val="en-US" w:eastAsia="zh-CN" w:bidi="ar"/>
        </w:rPr>
        <w:t>2节电池供电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或</w:t>
      </w:r>
      <w:r>
        <w:rPr>
          <w:rFonts w:hint="eastAsia" w:ascii="宋体" w:hAnsi="宋体" w:eastAsia="宋体" w:cs="黑体"/>
          <w:b/>
          <w:bCs/>
          <w:color w:val="C00000"/>
          <w:kern w:val="0"/>
          <w:sz w:val="18"/>
          <w:szCs w:val="18"/>
          <w:lang w:val="en-US" w:eastAsia="zh-CN" w:bidi="ar"/>
        </w:rPr>
        <w:t>4节电池供电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）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1、系统上电时检测电池电压，区分当前是处于2节电池供电模式还是4节电池供电模式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宋体" w:hAnsi="宋体" w:eastAsia="宋体" w:cs="黑体"/>
          <w:color w:val="C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2、当电池电压低于</w:t>
      </w:r>
      <w:r>
        <w:rPr>
          <w:rFonts w:hint="eastAsia" w:ascii="宋体" w:hAnsi="宋体" w:eastAsia="宋体" w:cs="黑体"/>
          <w:b/>
          <w:bCs/>
          <w:color w:val="C00000"/>
          <w:kern w:val="0"/>
          <w:sz w:val="18"/>
          <w:szCs w:val="18"/>
          <w:u w:val="none"/>
          <w:lang w:val="en-US" w:eastAsia="zh-CN" w:bidi="ar"/>
        </w:rPr>
        <w:t>6.3V</w:t>
      </w:r>
      <w:r>
        <w:rPr>
          <w:rFonts w:hint="eastAsia" w:ascii="宋体" w:hAnsi="宋体" w:eastAsia="宋体" w:cs="黑体"/>
          <w:color w:val="0D0D0D" w:themeColor="text1" w:themeTint="F2"/>
          <w:kern w:val="0"/>
          <w:sz w:val="18"/>
          <w:szCs w:val="18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(2节电池供电模式)或 </w:t>
      </w:r>
      <w:r>
        <w:rPr>
          <w:rFonts w:hint="eastAsia" w:ascii="宋体" w:hAnsi="宋体" w:eastAsia="宋体" w:cs="黑体"/>
          <w:b/>
          <w:bCs/>
          <w:color w:val="C00000"/>
          <w:kern w:val="0"/>
          <w:sz w:val="18"/>
          <w:szCs w:val="18"/>
          <w:u w:val="none"/>
          <w:lang w:val="en-US" w:eastAsia="zh-CN" w:bidi="ar"/>
        </w:rPr>
        <w:t>12.6V</w:t>
      </w:r>
      <w:r>
        <w:rPr>
          <w:rFonts w:hint="eastAsia" w:ascii="宋体" w:hAnsi="宋体" w:eastAsia="宋体" w:cs="黑体"/>
          <w:color w:val="0D0D0D" w:themeColor="text1" w:themeTint="F2"/>
          <w:kern w:val="0"/>
          <w:sz w:val="18"/>
          <w:szCs w:val="18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（4节电池供电模式）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,RGB指示灯</w:t>
      </w:r>
      <w:r>
        <w:rPr>
          <w:rFonts w:hint="eastAsia" w:ascii="宋体" w:hAnsi="宋体" w:eastAsia="宋体" w:cs="黑体"/>
          <w:color w:val="C00000"/>
          <w:kern w:val="0"/>
          <w:sz w:val="18"/>
          <w:szCs w:val="18"/>
          <w:lang w:bidi="ar"/>
        </w:rPr>
        <w:t>红闪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，</w:t>
      </w:r>
      <w:r>
        <w:rPr>
          <w:rFonts w:hint="eastAsia" w:ascii="宋体" w:hAnsi="宋体" w:eastAsia="宋体" w:cs="黑体"/>
          <w:color w:val="C00000"/>
          <w:kern w:val="0"/>
          <w:sz w:val="18"/>
          <w:szCs w:val="18"/>
          <w:lang w:val="en-US" w:eastAsia="zh-CN" w:bidi="ar"/>
        </w:rPr>
        <w:t>闪烁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eastAsia="宋体" w:cs="黑体"/>
          <w:color w:val="C00000"/>
          <w:kern w:val="0"/>
          <w:sz w:val="18"/>
          <w:szCs w:val="18"/>
          <w:lang w:val="en-US" w:eastAsia="zh-CN" w:bidi="ar"/>
        </w:rPr>
        <w:t>频率：0.5HZ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，从第一次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RGB指示灯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闪烁开始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计时，每隔5分钟主灯连续闪烁3次（频率5HZ，漫步模式下单颗主灯闪，其它档位模式三颗主灯闪），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3</w:t>
      </w:r>
      <w:r>
        <w:rPr>
          <w:rFonts w:ascii="宋体" w:hAnsi="宋体" w:eastAsia="宋体" w:cs="黑体"/>
          <w:color w:val="000000"/>
          <w:kern w:val="0"/>
          <w:sz w:val="18"/>
          <w:szCs w:val="18"/>
          <w:lang w:bidi="ar"/>
        </w:rPr>
        <w:t>0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分钟后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RGB红灯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bidi="ar"/>
        </w:rPr>
        <w:t>熄灭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不再闪烁，模块此时自动关机，LED熄灭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（说明：开机状态下，由于负载功率较大会拉低电池组的电压，此时通过ADC采样的电池电压和实际的真实电压有一定的差异，需要在算法上予以补偿）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灯光档位定义：（包含高、中、低、漫步四个档位选择，1W功率对应灯光的流明值大约为100LM）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2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高档 4500~6000LM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（三颗LED灯亮，LED总功率约55~60W）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</w:t>
      </w:r>
    </w:p>
    <w:p>
      <w:pPr>
        <w:numPr>
          <w:ilvl w:val="0"/>
          <w:numId w:val="2"/>
        </w:numPr>
        <w:ind w:left="0" w:leftChars="0"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中档2000~3000LM 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（三颗LED灯亮， 约30W）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2"/>
        </w:numPr>
        <w:ind w:left="0" w:leftChars="0"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低档900~1000LM 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（三颗LED灯亮， 约10W）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FFFFFF" w:themeColor="background1"/>
          <w:kern w:val="0"/>
          <w:sz w:val="18"/>
          <w:szCs w:val="18"/>
          <w:highlight w:val="blue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4、</w:t>
      </w:r>
      <w:r>
        <w:rPr>
          <w:rFonts w:hint="eastAsia" w:ascii="宋体" w:hAnsi="宋体" w:eastAsia="宋体" w:cs="黑体"/>
          <w:color w:val="000000" w:themeColor="text1"/>
          <w:kern w:val="0"/>
          <w:sz w:val="18"/>
          <w:szCs w:val="1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漫步 150~300LM </w:t>
      </w:r>
      <w:r>
        <w:rPr>
          <w:rFonts w:hint="eastAsia" w:ascii="宋体" w:hAnsi="宋体" w:eastAsia="宋体" w:cs="黑体"/>
          <w:color w:val="000000" w:themeColor="text1"/>
          <w:kern w:val="0"/>
          <w:sz w:val="18"/>
          <w:szCs w:val="1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黑体"/>
          <w:color w:val="000000" w:themeColor="text1"/>
          <w:kern w:val="0"/>
          <w:sz w:val="18"/>
          <w:szCs w:val="1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黑体"/>
          <w:color w:val="000000" w:themeColor="text1"/>
          <w:kern w:val="0"/>
          <w:sz w:val="18"/>
          <w:szCs w:val="1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（单颗LED灯亮，约5W）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蓝牙配对状态提示：</w:t>
      </w:r>
    </w:p>
    <w:p>
      <w:pPr>
        <w:numPr>
          <w:ilvl w:val="0"/>
          <w:numId w:val="0"/>
        </w:numPr>
        <w:ind w:left="360" w:leftChars="0" w:hanging="360" w:hanging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当物理遥控器（连续按键两次）或手机app在与头灯蓝牙模块建立连接时，蓝灯连续闪烁，配对成功后，蓝灯熄灭，绿灯常亮3秒后熄灭；若配对不成功，红灯常亮3秒后熄灭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四、档位状态记忆功能：</w:t>
      </w:r>
    </w:p>
    <w:p>
      <w:pPr>
        <w:numPr>
          <w:ilvl w:val="0"/>
          <w:numId w:val="0"/>
        </w:numPr>
        <w:ind w:firstLine="36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每次关机时，记忆当前关机的档位，下次开机时的档位就是上一次关机时的档位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五、开机软启动</w:t>
      </w:r>
    </w:p>
    <w:p>
      <w:pPr>
        <w:numPr>
          <w:ilvl w:val="0"/>
          <w:numId w:val="0"/>
        </w:numPr>
        <w:ind w:left="1257" w:leftChars="170" w:hanging="900" w:hangingChars="5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1、高档： 开机后0-29秒时间内，流明值从4500LM缓慢提升，第30秒达到6000LM并保持一段时间，直至最高温度阀值（铜基板65℃）后，流明值开始下降。</w:t>
      </w:r>
    </w:p>
    <w:p>
      <w:pPr>
        <w:numPr>
          <w:ilvl w:val="0"/>
          <w:numId w:val="0"/>
        </w:numPr>
        <w:ind w:left="1256" w:leftChars="595" w:hanging="7" w:hangingChars="4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ind w:left="1256" w:leftChars="595" w:hanging="7" w:hangingChars="4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说明：因为温度相较于LM值有一定的滞后性，所以开机后能保持6000LM的时间长短取决于铜基板温度达到65℃的时间，当达到或超过65℃后，开始降流明以确保铜基板温度维持在65℃左右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2、中档： 开机后1秒时间内流明值提升至2000~3000LM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3、低档： 开机后1秒时间内流明值提升至900~1000LM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4、漫步： 开机后1秒时间内流明值提升至150~300LM</w:t>
      </w:r>
    </w:p>
    <w:p>
      <w:pPr>
        <w:numPr>
          <w:ilvl w:val="0"/>
          <w:numId w:val="0"/>
        </w:numPr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六、遥控器状态指示灯：绿灯常亮——70~100%（电池电量余量）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        蓝灯常亮——30~70%（电池电量余量）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        红灯常亮——小于30%（电池电量余量）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        红闪——小于20% （电池电量余量，红闪启动后进入超低流明运行状态）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七、按键功能：长按（大于1200ms）——开机（唤醒休眠）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    单击（10~1000ms）——切换档位 （档位顺序高——漫步循环）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长按（大于3000ms）——关机 （记忆关机前亮度档位）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三击（小于1000ms）——关闭/开启 自动休眠模式（默认关机重启时启动自动休眠模式）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自动休眠：默认开启，关机重启自动开启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静止2分钟，进入漫步模式（150~300LM）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静止5分钟，自动休眠，5分钟内震动唤醒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自动休眠后，5分钟内没有唤醒，自动关机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蓝牙遥控器：当主灯通电，自动链接配对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长按（大于1200ms）——开机（记忆关机前亮度档位）</w:t>
      </w:r>
    </w:p>
    <w:p>
      <w:pPr>
        <w:numPr>
          <w:ilvl w:val="0"/>
          <w:numId w:val="0"/>
        </w:numPr>
        <w:ind w:firstLine="360" w:firstLineChars="200"/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单击（10~1000ms）——切换档位 （档位顺序高——漫步循环）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八、开放手机app协议接口，实现手机app控制头灯开关，档位切换，当前状态查询，电量查询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黑体"/>
          <w:color w:val="000000"/>
          <w:kern w:val="0"/>
          <w:sz w:val="18"/>
          <w:szCs w:val="18"/>
          <w:lang w:val="en-US" w:eastAsia="zh-CN" w:bidi="ar"/>
        </w:rPr>
        <w:t>九、在遥控器失效或损坏的情况下，要求能用相同型号遥控器配对并正常使用遥控器各项功能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104EE"/>
    <w:multiLevelType w:val="singleLevel"/>
    <w:tmpl w:val="B86104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8E1F10"/>
    <w:multiLevelType w:val="singleLevel"/>
    <w:tmpl w:val="4C8E1F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250A8"/>
    <w:rsid w:val="0D0E2F20"/>
    <w:rsid w:val="0E8E47CA"/>
    <w:rsid w:val="12001AD6"/>
    <w:rsid w:val="1B035F1E"/>
    <w:rsid w:val="35281404"/>
    <w:rsid w:val="3B03762D"/>
    <w:rsid w:val="3CC12058"/>
    <w:rsid w:val="3DA96CCE"/>
    <w:rsid w:val="40A20A59"/>
    <w:rsid w:val="40C034B4"/>
    <w:rsid w:val="40C31579"/>
    <w:rsid w:val="411200BD"/>
    <w:rsid w:val="483F59B3"/>
    <w:rsid w:val="51D01B7D"/>
    <w:rsid w:val="587C6468"/>
    <w:rsid w:val="59DE5A46"/>
    <w:rsid w:val="5B9647C0"/>
    <w:rsid w:val="5C153487"/>
    <w:rsid w:val="608D03BC"/>
    <w:rsid w:val="614B124F"/>
    <w:rsid w:val="6A220C86"/>
    <w:rsid w:val="6DB70E6B"/>
    <w:rsid w:val="7E4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2022-06-20T02:54:00Z</dcterms:created>
  <dc:creator>Administrator</dc:creator>
  <cp:lastModifiedBy>Administrator</cp:lastModifiedBy>
  <dcterms:modified xsi:type="dcterms:W3CDTF">2022-06-27T01:23:35Z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DF11201759E94F41AD39FB9E522B4C0C</vt:lpwstr>
  </property>
</Properties>
</file>