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R</w:t>
      </w:r>
      <w:r>
        <w:rPr>
          <w:rFonts w:ascii="宋体" w:hAnsi="宋体" w:eastAsia="宋体"/>
          <w:b/>
          <w:sz w:val="44"/>
          <w:szCs w:val="44"/>
        </w:rPr>
        <w:t>IFD</w:t>
      </w:r>
      <w:r>
        <w:rPr>
          <w:rFonts w:hint="eastAsia" w:ascii="宋体" w:hAnsi="宋体" w:eastAsia="宋体"/>
          <w:b/>
          <w:sz w:val="44"/>
          <w:szCs w:val="44"/>
        </w:rPr>
        <w:t>文件管理需求</w:t>
      </w:r>
    </w:p>
    <w:p>
      <w:pPr>
        <w:pStyle w:val="8"/>
        <w:numPr>
          <w:ilvl w:val="0"/>
          <w:numId w:val="1"/>
        </w:numPr>
        <w:spacing w:before="156" w:beforeLines="50" w:line="360" w:lineRule="auto"/>
        <w:ind w:left="1366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项目背景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目前本单位部分需线下流转的内部文件和敏感文件，在纸质流转过程中无法做到及时、准确跟踪，导致有些文件传递不及时、不准确，给工作带来不利影响。</w:t>
      </w:r>
    </w:p>
    <w:p>
      <w:pPr>
        <w:pStyle w:val="8"/>
        <w:numPr>
          <w:ilvl w:val="0"/>
          <w:numId w:val="1"/>
        </w:numPr>
        <w:spacing w:before="156" w:beforeLines="50" w:line="360" w:lineRule="auto"/>
        <w:ind w:left="1366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项目目标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实现文件线下流转（收文、批分、批示、分发、接收、办理、返回、归档）全流程的状态监控、跟踪提醒、汇总统计等可视化管理。</w:t>
      </w:r>
    </w:p>
    <w:p>
      <w:pPr>
        <w:pStyle w:val="8"/>
        <w:numPr>
          <w:ilvl w:val="0"/>
          <w:numId w:val="1"/>
        </w:numPr>
        <w:spacing w:before="156" w:beforeLines="50" w:line="360" w:lineRule="auto"/>
        <w:ind w:left="1366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项目范围</w:t>
      </w:r>
    </w:p>
    <w:p>
      <w:pPr>
        <w:pStyle w:val="8"/>
        <w:numPr>
          <w:ilvl w:val="0"/>
          <w:numId w:val="2"/>
        </w:numPr>
        <w:spacing w:line="360" w:lineRule="auto"/>
        <w:ind w:left="0" w:firstLine="63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文件数量：</w:t>
      </w:r>
      <w:r>
        <w:rPr>
          <w:rFonts w:hint="eastAsia" w:ascii="宋体" w:hAnsi="宋体" w:eastAsia="宋体"/>
          <w:sz w:val="28"/>
          <w:szCs w:val="28"/>
        </w:rPr>
        <w:t>每年大约流转2</w:t>
      </w:r>
      <w:r>
        <w:rPr>
          <w:rFonts w:ascii="宋体" w:hAnsi="宋体" w:eastAsia="宋体"/>
          <w:sz w:val="28"/>
          <w:szCs w:val="28"/>
        </w:rPr>
        <w:t>000</w:t>
      </w:r>
      <w:r>
        <w:rPr>
          <w:rFonts w:hint="eastAsia" w:ascii="宋体" w:hAnsi="宋体" w:eastAsia="宋体"/>
          <w:sz w:val="28"/>
          <w:szCs w:val="28"/>
        </w:rPr>
        <w:t>份左右的文件。</w:t>
      </w:r>
    </w:p>
    <w:p>
      <w:pPr>
        <w:pStyle w:val="8"/>
        <w:numPr>
          <w:ilvl w:val="0"/>
          <w:numId w:val="2"/>
        </w:numPr>
        <w:spacing w:line="360" w:lineRule="auto"/>
        <w:ind w:left="0" w:firstLine="63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流转范围：</w:t>
      </w:r>
      <w:r>
        <w:rPr>
          <w:rFonts w:hint="eastAsia" w:ascii="宋体" w:hAnsi="宋体" w:eastAsia="宋体"/>
          <w:sz w:val="28"/>
          <w:szCs w:val="28"/>
        </w:rPr>
        <w:t>公司文书（设置2个点）、办公室主任（设置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个点）、领导层（设置1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个点）、各部门（1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个），后期科根据需要扩充。</w:t>
      </w:r>
    </w:p>
    <w:p>
      <w:pPr>
        <w:pStyle w:val="8"/>
        <w:numPr>
          <w:ilvl w:val="0"/>
          <w:numId w:val="1"/>
        </w:numPr>
        <w:spacing w:before="156" w:beforeLines="50" w:line="360" w:lineRule="auto"/>
        <w:ind w:left="1366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功能需求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文件流转状态全程闭环跟踪</w:t>
      </w:r>
    </w:p>
    <w:p>
      <w:pPr>
        <w:pStyle w:val="8"/>
        <w:numPr>
          <w:ilvl w:val="0"/>
          <w:numId w:val="4"/>
        </w:numPr>
        <w:spacing w:line="360" w:lineRule="auto"/>
        <w:ind w:left="0" w:firstLine="709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文件流转状态包括：文书收文、办公室主任批分、领导批示、智能分发、部门办理、返回归档。</w:t>
      </w:r>
    </w:p>
    <w:p>
      <w:pPr>
        <w:pStyle w:val="8"/>
        <w:numPr>
          <w:ilvl w:val="0"/>
          <w:numId w:val="4"/>
        </w:numPr>
        <w:spacing w:line="360" w:lineRule="auto"/>
        <w:ind w:left="0" w:firstLine="709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文书端可设置1个固定识别点（托盘）、1个移动识别点（扫描枪）和1台标签读写设备，办公室主任端可设置3个固定识别点（托盘）、领导端可设置1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个固定识别点（托盘）、文件分发可使用智能文件分发柜（具备身份识别、领取和归还指引、预警和盘点等功能）。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文件流转状态实时提醒</w:t>
      </w:r>
    </w:p>
    <w:p>
      <w:pPr>
        <w:pStyle w:val="8"/>
        <w:numPr>
          <w:ilvl w:val="0"/>
          <w:numId w:val="5"/>
        </w:numPr>
        <w:spacing w:line="360" w:lineRule="auto"/>
        <w:ind w:left="0" w:firstLine="709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文书端收文后通过标签读写设备写入文件信息（由文书拟写标题信息，不显示文件具体内容），送至办公室主任端文件托盘处，通过托盘识别后会自动提醒该主任有一份待办文件需批分；</w:t>
      </w:r>
    </w:p>
    <w:p>
      <w:pPr>
        <w:pStyle w:val="8"/>
        <w:numPr>
          <w:ilvl w:val="0"/>
          <w:numId w:val="5"/>
        </w:numPr>
        <w:spacing w:line="360" w:lineRule="auto"/>
        <w:ind w:left="0" w:firstLine="709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文书收到批分提醒后，领取文件送至相应领导端文件托盘处，通过领导端托盘识别后会自动提醒该领导有一份待批文件需处理；</w:t>
      </w:r>
    </w:p>
    <w:p>
      <w:pPr>
        <w:pStyle w:val="8"/>
        <w:numPr>
          <w:ilvl w:val="0"/>
          <w:numId w:val="5"/>
        </w:numPr>
        <w:spacing w:line="360" w:lineRule="auto"/>
        <w:ind w:left="0" w:firstLine="709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领导批示后放入托盘，会自动提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醒文书按批示意见分发，文书收到通知后将该文件放入智能文件分发柜中对应部门，通过识别设备读取批示意见后自动提醒该部门文件管理员领取文件；</w:t>
      </w:r>
    </w:p>
    <w:p>
      <w:pPr>
        <w:pStyle w:val="8"/>
        <w:numPr>
          <w:ilvl w:val="0"/>
          <w:numId w:val="5"/>
        </w:numPr>
        <w:spacing w:line="360" w:lineRule="auto"/>
        <w:ind w:left="0" w:firstLine="709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部门办理完成后归还至智能文件分发柜，通过识别设备读取办理情况后，自动提醒文书收回文件；</w:t>
      </w:r>
    </w:p>
    <w:p>
      <w:pPr>
        <w:pStyle w:val="8"/>
        <w:numPr>
          <w:ilvl w:val="0"/>
          <w:numId w:val="5"/>
        </w:numPr>
        <w:spacing w:line="360" w:lineRule="auto"/>
        <w:ind w:left="0" w:firstLine="709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文书收到通知后收回文件并在文书端扫描办理信息后归档；</w:t>
      </w:r>
    </w:p>
    <w:p>
      <w:pPr>
        <w:pStyle w:val="8"/>
        <w:numPr>
          <w:ilvl w:val="0"/>
          <w:numId w:val="5"/>
        </w:numPr>
        <w:spacing w:line="360" w:lineRule="auto"/>
        <w:ind w:left="0" w:firstLine="709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系统支持领导端、部门端退回功能（被动），退回后提醒文书重新办理；同时，系统支持收回功能（主动），，即文书端可主动发起收回功能，发起后，文件所在处理环节会自动发送提醒该处理人将文件放回原处（领导放回托盘，部门归还至智能文件分发柜）。</w:t>
      </w:r>
    </w:p>
    <w:p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>备注：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以上提醒方式为：局域网邮件+手机短信；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可对各环节设置时效限制，超过时效未处理会自动提醒文书和处理人，也可由文书随时手动提醒，可设置加急/一般提醒标志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系统支持文件流转各环节当事人授权他人处理。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需考虑文件托盘的保密和授权方式。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文件办理各环节的汇总统计</w:t>
      </w:r>
    </w:p>
    <w:p>
      <w:pPr>
        <w:pStyle w:val="8"/>
        <w:numPr>
          <w:ilvl w:val="0"/>
          <w:numId w:val="7"/>
        </w:numPr>
        <w:spacing w:line="360" w:lineRule="auto"/>
        <w:ind w:left="0" w:firstLine="709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总量统计：需按日/周/月/年汇总统计收文数量、批分数量、待批示数量、下发数量、办结数量、归档数量；</w:t>
      </w:r>
    </w:p>
    <w:p>
      <w:pPr>
        <w:pStyle w:val="8"/>
        <w:numPr>
          <w:ilvl w:val="0"/>
          <w:numId w:val="7"/>
        </w:numPr>
        <w:spacing w:line="360" w:lineRule="auto"/>
        <w:ind w:left="0" w:firstLine="709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各环节数量统计：需按日/周/月/年文书收文、文件批分、领导批示、智能分发、部门办理、返回归档明细情况，即某份文件目前位于哪个地点/领导在处理；</w:t>
      </w:r>
    </w:p>
    <w:p>
      <w:pPr>
        <w:pStyle w:val="8"/>
        <w:numPr>
          <w:ilvl w:val="0"/>
          <w:numId w:val="7"/>
        </w:numPr>
        <w:spacing w:line="360" w:lineRule="auto"/>
        <w:ind w:left="0" w:firstLine="709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各环节/主任/领导/部门效率统计：需按日/周/月/年统计文书、办公室主任、公司领导和各部门文件处理时效。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文件流转全程可视化管理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实现以上功能的可视化，即通过驾驶舱的图表等方式浏览数量统计、明细统计、效率统计的结果。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color w:val="FF0000"/>
          <w:sz w:val="36"/>
          <w:szCs w:val="36"/>
        </w:rPr>
      </w:pPr>
      <w:r>
        <w:rPr>
          <w:rFonts w:hint="eastAsia" w:ascii="仿宋_GB2312" w:eastAsia="仿宋_GB2312"/>
          <w:color w:val="FF0000"/>
          <w:sz w:val="36"/>
          <w:szCs w:val="36"/>
        </w:rPr>
        <w:t>需供货商对以上需求进行分析并提供技术实现方案（可根据项目经验对需求不足或不科学之处进行一定的优化调整）、软硬件配置和参数、报价。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E4389"/>
    <w:multiLevelType w:val="multilevel"/>
    <w:tmpl w:val="349E4389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32741"/>
    <w:multiLevelType w:val="multilevel"/>
    <w:tmpl w:val="4BD3274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7364D"/>
    <w:multiLevelType w:val="multilevel"/>
    <w:tmpl w:val="4EE7364D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547C6B76"/>
    <w:multiLevelType w:val="multilevel"/>
    <w:tmpl w:val="547C6B76"/>
    <w:lvl w:ilvl="0" w:tentative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67196B1C"/>
    <w:multiLevelType w:val="multilevel"/>
    <w:tmpl w:val="67196B1C"/>
    <w:lvl w:ilvl="0" w:tentative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67656890"/>
    <w:multiLevelType w:val="multilevel"/>
    <w:tmpl w:val="67656890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4F1AE1"/>
    <w:multiLevelType w:val="multilevel"/>
    <w:tmpl w:val="754F1AE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40"/>
    <w:rsid w:val="0010374C"/>
    <w:rsid w:val="002F37F4"/>
    <w:rsid w:val="00316F9E"/>
    <w:rsid w:val="00384634"/>
    <w:rsid w:val="004012F4"/>
    <w:rsid w:val="004532A3"/>
    <w:rsid w:val="004546BD"/>
    <w:rsid w:val="0049621E"/>
    <w:rsid w:val="004D705A"/>
    <w:rsid w:val="00511645"/>
    <w:rsid w:val="00532D40"/>
    <w:rsid w:val="00704D7E"/>
    <w:rsid w:val="007F364A"/>
    <w:rsid w:val="008B17B0"/>
    <w:rsid w:val="008F0622"/>
    <w:rsid w:val="00914102"/>
    <w:rsid w:val="00971F29"/>
    <w:rsid w:val="00A13A3A"/>
    <w:rsid w:val="00A36D24"/>
    <w:rsid w:val="00A53DA2"/>
    <w:rsid w:val="00A56C54"/>
    <w:rsid w:val="00B05E1C"/>
    <w:rsid w:val="00B17A47"/>
    <w:rsid w:val="00B40910"/>
    <w:rsid w:val="00D250C6"/>
    <w:rsid w:val="00D75DC3"/>
    <w:rsid w:val="00EE726B"/>
    <w:rsid w:val="00F2302E"/>
    <w:rsid w:val="00F5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1230</Words>
  <Characters>1239</Characters>
  <Lines>9</Lines>
  <Paragraphs>2</Paragraphs>
  <TotalTime>546</TotalTime>
  <ScaleCrop>false</ScaleCrop>
  <LinksUpToDate>false</LinksUpToDate>
  <CharactersWithSpaces>1241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2022-05-07T08:12:00Z</dcterms:created>
  <dc:creator>范飞</dc:creator>
  <cp:lastModifiedBy>pkf</cp:lastModifiedBy>
  <dcterms:modified xsi:type="dcterms:W3CDTF">2022-05-12T06:26:12Z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2207BCD3594B49D8BE28A1DA4B6AF991</vt:lpwstr>
  </property>
</Properties>
</file>