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基于</w:t>
      </w:r>
      <w:r>
        <w:rPr>
          <w:rFonts w:hint="eastAsia"/>
          <w:lang w:val="en-US" w:eastAsia="zh-CN"/>
        </w:rPr>
        <w:t>DM368+XC6SLX25（FPGA）的可视对讲报警器的硬件底层驱动开发需求说明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1、视频源为CVBS信号经TVP5150编码给DM368完成视频信号的采集工作，DM368可以通过以太网发送H264编码的视频流，走RTSP协议。报警器内部无视频显示功能，视频流传输为单向。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2、DM368中通过以太网收发44.1K/16bit wav格式的单声道音频流。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3、声卡TLV320AIC23B通过I2S总线与FPGA通信；FPGA通过EMIF总线再与DM368进行通</w:t>
      </w:r>
      <w:bookmarkStart w:id="0" w:name="_GoBack"/>
      <w:bookmarkEnd w:id="0"/>
      <w:r>
        <w:rPr>
          <w:rFonts w:hint="eastAsia"/>
          <w:lang w:val="en-US" w:eastAsia="zh-CN"/>
        </w:rPr>
        <w:t>信；最终DM368可以通过以太网完成音频流和视频流的传输。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4、语音听讲功能通过声卡完成，要求为语音对讲全双工模式。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5、FPGA外扩按键及指示灯（IO口），DM368的应用程序可以检测按键及控制指示灯。三个指示灯通过MBI5039驱动。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6、DM368通过MII总线连接至交换机芯片BCM53101E的PHY模式；以太网的传输功能。</w:t>
      </w:r>
    </w:p>
    <w:p>
      <w:r>
        <w:drawing>
          <wp:inline distT="0" distB="0" distL="114300" distR="114300">
            <wp:extent cx="5796280" cy="3761740"/>
            <wp:effectExtent l="0" t="0" r="1016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原理框图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F6A6C"/>
    <w:rsid w:val="0CE108BE"/>
    <w:rsid w:val="0E5658A2"/>
    <w:rsid w:val="138734E6"/>
    <w:rsid w:val="13D724A0"/>
    <w:rsid w:val="15A46264"/>
    <w:rsid w:val="17A13033"/>
    <w:rsid w:val="1B626B14"/>
    <w:rsid w:val="2AAE5945"/>
    <w:rsid w:val="36804F11"/>
    <w:rsid w:val="3E3512C4"/>
    <w:rsid w:val="3FB54248"/>
    <w:rsid w:val="419A611C"/>
    <w:rsid w:val="43602BFA"/>
    <w:rsid w:val="4E8011B5"/>
    <w:rsid w:val="6C8F2580"/>
    <w:rsid w:val="7406426A"/>
    <w:rsid w:val="760A7432"/>
    <w:rsid w:val="7AA6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398</Characters>
  <Lines>0</Lines>
  <Paragraphs>0</Paragraphs>
  <TotalTime>16</TotalTime>
  <ScaleCrop>false</ScaleCrop>
  <LinksUpToDate>false</LinksUpToDate>
  <CharactersWithSpaces>399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2022-03-28T03:04:00Z</dcterms:created>
  <dc:creator>Administrator</dc:creator>
  <cp:lastModifiedBy>Administrator</cp:lastModifiedBy>
  <dcterms:modified xsi:type="dcterms:W3CDTF">2022-04-25T06:23:35Z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D3870D3F3DA24FB8B775EA44E51FEE32</vt:lpwstr>
  </property>
</Properties>
</file>