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b/>
          <w:bCs/>
          <w:sz w:val="24"/>
          <w:szCs w:val="32"/>
        </w:rPr>
        <w:t>设配的装置</w:t>
      </w:r>
      <w:r>
        <w:rPr>
          <w:rFonts w:hint="eastAsia" w:ascii="宋体" w:hAnsi="宋体" w:eastAsia="宋体" w:cs="宋体"/>
          <w:b/>
          <w:bCs/>
          <w:sz w:val="24"/>
          <w:szCs w:val="32"/>
          <w:lang w:eastAsia="zh-CN"/>
        </w:rPr>
        <w:t>要求</w:t>
      </w:r>
      <w:r>
        <w:rPr>
          <w:rFonts w:hint="eastAsia" w:ascii="宋体" w:hAnsi="宋体" w:eastAsia="宋体" w:cs="宋体"/>
          <w:sz w:val="24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集运车到达工作台后，装箱设备会吊起集装箱平移至操作台并箱门朝上（前）倾斜约55-58度，在工人未打开右箱门前开始照像（箱号在右门右上方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，见图示</w:t>
      </w:r>
      <w:r>
        <w:rPr>
          <w:rFonts w:hint="eastAsia" w:ascii="宋体" w:hAnsi="宋体" w:eastAsia="宋体" w:cs="宋体"/>
          <w:sz w:val="24"/>
          <w:szCs w:val="32"/>
        </w:rPr>
        <w:t>），计数并通过无线传输至手机或电脑上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  <w:lang w:eastAsia="zh-CN"/>
        </w:rPr>
        <w:t>要</w:t>
      </w:r>
      <w:r>
        <w:rPr>
          <w:rFonts w:hint="eastAsia" w:ascii="宋体" w:hAnsi="宋体" w:eastAsia="宋体" w:cs="宋体"/>
          <w:sz w:val="24"/>
          <w:szCs w:val="32"/>
        </w:rPr>
        <w:t>求监控可360度旋转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32"/>
        </w:rPr>
        <w:t>可调焦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、有保留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60天的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记录</w:t>
      </w:r>
      <w:r>
        <w:rPr>
          <w:rFonts w:hint="eastAsia" w:ascii="宋体" w:hAnsi="宋体" w:eastAsia="宋体" w:cs="宋体"/>
          <w:sz w:val="24"/>
          <w:szCs w:val="32"/>
        </w:rPr>
        <w:t>回放（有监管现场作业的功能）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32"/>
        </w:rPr>
        <w:t>可即时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通过手机遥控现场拍照。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计数应有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数量、</w:t>
      </w:r>
      <w:r>
        <w:rPr>
          <w:rFonts w:hint="eastAsia" w:ascii="宋体" w:hAnsi="宋体" w:eastAsia="宋体" w:cs="宋体"/>
          <w:sz w:val="24"/>
          <w:szCs w:val="32"/>
        </w:rPr>
        <w:t>时间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、现场装箱线或卸箱线的位置编号（</w:t>
      </w:r>
      <w:r>
        <w:rPr>
          <w:rFonts w:hint="eastAsia" w:ascii="宋体" w:hAnsi="宋体" w:eastAsia="宋体" w:cs="宋体"/>
          <w:color w:val="auto"/>
          <w:sz w:val="24"/>
          <w:szCs w:val="32"/>
          <w:lang w:eastAsia="zh-CN"/>
        </w:rPr>
        <w:t>箱位号）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、保留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60天的</w:t>
      </w:r>
      <w:r>
        <w:rPr>
          <w:rFonts w:hint="eastAsia" w:ascii="宋体" w:hAnsi="宋体" w:eastAsia="宋体" w:cs="宋体"/>
          <w:sz w:val="24"/>
          <w:szCs w:val="32"/>
        </w:rPr>
        <w:t>记录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箱号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32"/>
        </w:rPr>
        <w:t>计数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32"/>
        </w:rPr>
        <w:t>日期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、箱位号</w:t>
      </w:r>
      <w:r>
        <w:rPr>
          <w:rFonts w:hint="eastAsia" w:ascii="宋体" w:hAnsi="宋体" w:eastAsia="宋体" w:cs="宋体"/>
          <w:sz w:val="24"/>
          <w:szCs w:val="32"/>
        </w:rPr>
        <w:t>应在同一照片上传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夜间可工作（需报现场配灯要求）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监控具有手机与现场可语音通话功能（不是必配）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旋转及调焦也不是必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通过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无线传输的照片应</w:t>
      </w:r>
      <w:r>
        <w:rPr>
          <w:rFonts w:hint="eastAsia" w:ascii="宋体" w:hAnsi="宋体" w:eastAsia="宋体" w:cs="宋体"/>
          <w:sz w:val="24"/>
          <w:szCs w:val="32"/>
        </w:rPr>
        <w:t>一箱一照一传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32"/>
        </w:rPr>
        <w:t xml:space="preserve">   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  <w:lang w:eastAsia="zh-CN"/>
        </w:rPr>
        <w:t>上传的照片可在电脑或手机通过软件识别时间、计数、箱位号、箱号至设计的表格中，见附表。</w:t>
      </w:r>
      <w:r>
        <w:rPr>
          <w:rFonts w:hint="eastAsia" w:ascii="宋体" w:hAnsi="宋体" w:eastAsia="宋体" w:cs="宋体"/>
          <w:sz w:val="24"/>
          <w:szCs w:val="32"/>
        </w:rPr>
        <w:t xml:space="preserve">  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  <w:lang w:eastAsia="zh-CN"/>
        </w:rPr>
        <w:t>上述中的第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2、6、7条可视技术状况及费用不作为必配项目，如技术可以做到，可做为方案的选择项目。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可考虑技术拍照功能与监控系统为两个同一现场同时的独立系统。</w:t>
      </w:r>
      <w:r>
        <w:rPr>
          <w:rFonts w:hint="eastAsia" w:ascii="宋体" w:hAnsi="宋体" w:eastAsia="宋体" w:cs="宋体"/>
          <w:sz w:val="24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  <w:lang w:eastAsia="zh-CN"/>
        </w:rPr>
        <w:t>因现场作业条件差，要求信号稳定、数据传输顺畅、照片清晰、现场监控功能高像素，可调焦、防水、防尘。</w:t>
      </w:r>
      <w:r>
        <w:rPr>
          <w:rFonts w:hint="eastAsia" w:ascii="宋体" w:hAnsi="宋体" w:eastAsia="宋体" w:cs="宋体"/>
          <w:sz w:val="24"/>
          <w:szCs w:val="32"/>
        </w:rPr>
        <w:t xml:space="preserve">     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32"/>
        </w:rPr>
        <w:t xml:space="preserve">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400"/>
        <w:textAlignment w:val="auto"/>
        <w:rPr>
          <w:rFonts w:hint="eastAsia" w:ascii="宋体" w:hAnsi="宋体" w:eastAsia="宋体" w:cs="宋体"/>
          <w:sz w:val="24"/>
          <w:szCs w:val="32"/>
          <w:lang w:eastAsia="zh-CN"/>
        </w:rPr>
      </w:pPr>
      <w:r>
        <w:rPr>
          <w:rFonts w:hint="eastAsia" w:ascii="宋体" w:hAnsi="宋体" w:eastAsia="宋体" w:cs="宋体"/>
          <w:sz w:val="24"/>
          <w:szCs w:val="32"/>
        </w:rPr>
        <w:t>请照此设计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400"/>
        <w:textAlignment w:val="auto"/>
        <w:rPr>
          <w:rFonts w:hint="eastAsia" w:ascii="宋体" w:hAnsi="宋体" w:eastAsia="宋体" w:cs="宋体"/>
          <w:sz w:val="24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400"/>
        <w:textAlignment w:val="auto"/>
        <w:rPr>
          <w:rFonts w:hint="eastAsia" w:ascii="宋体" w:hAnsi="宋体" w:eastAsia="宋体" w:cs="宋体"/>
          <w:sz w:val="24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400"/>
        <w:textAlignment w:val="auto"/>
        <w:rPr>
          <w:rFonts w:hint="eastAsia" w:ascii="宋体" w:hAnsi="宋体" w:eastAsia="宋体" w:cs="宋体"/>
          <w:sz w:val="24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CBAF98"/>
    <w:multiLevelType w:val="singleLevel"/>
    <w:tmpl w:val="26CBAF9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B85972"/>
    <w:rsid w:val="079923C4"/>
    <w:rsid w:val="0F784FB5"/>
    <w:rsid w:val="273B6B9C"/>
    <w:rsid w:val="343155AF"/>
    <w:rsid w:val="3D7D33FB"/>
    <w:rsid w:val="47B85972"/>
    <w:rsid w:val="59401C6C"/>
    <w:rsid w:val="5B995664"/>
    <w:rsid w:val="66AA6977"/>
    <w:rsid w:val="6BA50055"/>
    <w:rsid w:val="6E7004A6"/>
    <w:rsid w:val="73C117A4"/>
    <w:rsid w:val="75C307BB"/>
    <w:rsid w:val="79092801"/>
    <w:rsid w:val="7A887326"/>
    <w:rsid w:val="7ACF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395</Words>
  <Characters>403</Characters>
  <Lines>0</Lines>
  <Paragraphs>0</Paragraphs>
  <TotalTime>19</TotalTime>
  <ScaleCrop>false</ScaleCrop>
  <LinksUpToDate>false</LinksUpToDate>
  <CharactersWithSpaces>427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2022-03-24T01:04:00Z</dcterms:created>
  <dc:creator>姚文静</dc:creator>
  <cp:lastModifiedBy>姚文静</cp:lastModifiedBy>
  <dcterms:modified xsi:type="dcterms:W3CDTF">2022-03-24T03:40:48Z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293948EC04B545DBA2AC0ECB2821AAAD</vt:lpwstr>
  </property>
</Properties>
</file>