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 w:cs="Tahoma"/>
          <w:b/>
          <w:bCs/>
          <w:kern w:val="0"/>
          <w:sz w:val="24"/>
          <w:szCs w:val="24"/>
        </w:rPr>
        <w:t>电缆和导联线噪声测试仪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1、参数要求</w:t>
      </w:r>
      <w:bookmarkStart w:id="0" w:name="_GoBack"/>
      <w:bookmarkEnd w:id="0"/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※1.1满足Y</w:t>
      </w:r>
      <w:r>
        <w:rPr>
          <w:rFonts w:ascii="宋体" w:hAnsi="宋体"/>
          <w:bCs/>
          <w:sz w:val="24"/>
          <w:szCs w:val="24"/>
        </w:rPr>
        <w:t>Y 0828-2011</w:t>
      </w:r>
      <w:r>
        <w:rPr>
          <w:rFonts w:hint="eastAsia" w:ascii="宋体" w:hAnsi="宋体"/>
          <w:bCs/>
          <w:sz w:val="24"/>
          <w:szCs w:val="24"/>
        </w:rPr>
        <w:t>《心电监护仪电缆和导联线》标准4</w:t>
      </w:r>
      <w:r>
        <w:rPr>
          <w:rFonts w:ascii="宋体" w:hAnsi="宋体"/>
          <w:bCs/>
          <w:sz w:val="24"/>
          <w:szCs w:val="24"/>
        </w:rPr>
        <w:t>.5.4</w:t>
      </w:r>
      <w:r>
        <w:rPr>
          <w:rFonts w:hint="eastAsia" w:ascii="宋体" w:hAnsi="宋体"/>
          <w:bCs/>
          <w:sz w:val="24"/>
          <w:szCs w:val="24"/>
        </w:rPr>
        <w:t>及5</w:t>
      </w:r>
      <w:r>
        <w:rPr>
          <w:rFonts w:ascii="宋体" w:hAnsi="宋体"/>
          <w:bCs/>
          <w:sz w:val="24"/>
          <w:szCs w:val="24"/>
        </w:rPr>
        <w:t>.5.4</w:t>
      </w:r>
      <w:r>
        <w:rPr>
          <w:rFonts w:hint="eastAsia" w:ascii="宋体" w:hAnsi="宋体"/>
          <w:bCs/>
          <w:sz w:val="24"/>
          <w:szCs w:val="24"/>
        </w:rPr>
        <w:t>条款相关要求。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1.2差分放大器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1.2.1带宽：3d</w:t>
      </w:r>
      <w:r>
        <w:rPr>
          <w:rFonts w:ascii="宋体" w:hAnsi="宋体"/>
          <w:bCs/>
          <w:sz w:val="24"/>
          <w:szCs w:val="24"/>
        </w:rPr>
        <w:t>B</w:t>
      </w:r>
      <w:r>
        <w:rPr>
          <w:rFonts w:hint="eastAsia" w:ascii="宋体" w:hAnsi="宋体"/>
          <w:bCs/>
          <w:sz w:val="24"/>
          <w:szCs w:val="24"/>
        </w:rPr>
        <w:t>@0</w:t>
      </w:r>
      <w:r>
        <w:rPr>
          <w:rFonts w:ascii="宋体" w:hAnsi="宋体"/>
          <w:bCs/>
          <w:sz w:val="24"/>
          <w:szCs w:val="24"/>
        </w:rPr>
        <w:t>.1</w:t>
      </w:r>
      <w:r>
        <w:rPr>
          <w:rFonts w:hint="eastAsia" w:ascii="宋体" w:hAnsi="宋体"/>
          <w:bCs/>
          <w:sz w:val="24"/>
          <w:szCs w:val="24"/>
        </w:rPr>
        <w:t>Hz～</w:t>
      </w:r>
      <w:r>
        <w:rPr>
          <w:rFonts w:ascii="宋体" w:hAnsi="宋体"/>
          <w:bCs/>
          <w:sz w:val="24"/>
          <w:szCs w:val="24"/>
        </w:rPr>
        <w:t>100</w:t>
      </w:r>
      <w:r>
        <w:rPr>
          <w:rFonts w:hint="eastAsia" w:ascii="宋体" w:hAnsi="宋体"/>
          <w:bCs/>
          <w:sz w:val="24"/>
          <w:szCs w:val="24"/>
        </w:rPr>
        <w:t>Hz范围内。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1.2.2输入低通滤波：6dB</w:t>
      </w:r>
      <w:r>
        <w:rPr>
          <w:rFonts w:ascii="宋体" w:hAnsi="宋体"/>
          <w:bCs/>
          <w:sz w:val="24"/>
          <w:szCs w:val="24"/>
        </w:rPr>
        <w:t>/</w:t>
      </w:r>
      <w:r>
        <w:rPr>
          <w:rFonts w:hint="eastAsia" w:ascii="宋体" w:hAnsi="宋体"/>
          <w:bCs/>
          <w:sz w:val="24"/>
          <w:szCs w:val="24"/>
        </w:rPr>
        <w:t>倍频（截至频率：100Hz）。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1.2.3增益：不小于86dB。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</w:t>
      </w:r>
      <w:r>
        <w:rPr>
          <w:rFonts w:ascii="宋体" w:hAnsi="宋体"/>
          <w:bCs/>
          <w:sz w:val="24"/>
          <w:szCs w:val="24"/>
        </w:rPr>
        <w:t xml:space="preserve">.2.4 </w:t>
      </w:r>
      <w:r>
        <w:rPr>
          <w:rFonts w:hint="eastAsia" w:ascii="宋体" w:hAnsi="宋体"/>
          <w:bCs/>
          <w:sz w:val="24"/>
          <w:szCs w:val="24"/>
        </w:rPr>
        <w:t>输出本底噪声：&lt;</w:t>
      </w:r>
      <w:r>
        <w:rPr>
          <w:rFonts w:ascii="宋体" w:hAnsi="宋体"/>
          <w:bCs/>
          <w:sz w:val="24"/>
          <w:szCs w:val="24"/>
        </w:rPr>
        <w:t>40</w:t>
      </w:r>
      <w:r>
        <w:rPr>
          <w:rFonts w:hint="eastAsia" w:ascii="宋体" w:hAnsi="宋体"/>
          <w:bCs/>
          <w:sz w:val="24"/>
          <w:szCs w:val="24"/>
        </w:rPr>
        <w:t>m</w:t>
      </w:r>
      <w:r>
        <w:rPr>
          <w:rFonts w:ascii="宋体" w:hAnsi="宋体"/>
          <w:bCs/>
          <w:sz w:val="24"/>
          <w:szCs w:val="24"/>
        </w:rPr>
        <w:t>V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</w:t>
      </w:r>
      <w:r>
        <w:rPr>
          <w:rFonts w:ascii="宋体" w:hAnsi="宋体"/>
          <w:bCs/>
          <w:sz w:val="24"/>
          <w:szCs w:val="24"/>
        </w:rPr>
        <w:t xml:space="preserve">.2.5 </w:t>
      </w:r>
      <w:r>
        <w:rPr>
          <w:rFonts w:hint="eastAsia" w:ascii="宋体" w:hAnsi="宋体"/>
          <w:bCs/>
          <w:sz w:val="24"/>
          <w:szCs w:val="24"/>
        </w:rPr>
        <w:t>输出接口：B</w:t>
      </w:r>
      <w:r>
        <w:rPr>
          <w:rFonts w:ascii="宋体" w:hAnsi="宋体"/>
          <w:bCs/>
          <w:sz w:val="24"/>
          <w:szCs w:val="24"/>
        </w:rPr>
        <w:t>NC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1.3 电源适配器电源：a.c.220V/50Hz；电源适配器输出：12V、1A。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1.4 结构支架：尺寸符合图1</w:t>
      </w:r>
      <w:r>
        <w:rPr>
          <w:rFonts w:ascii="宋体" w:hAnsi="宋体"/>
          <w:bCs/>
          <w:sz w:val="24"/>
          <w:szCs w:val="24"/>
        </w:rPr>
        <w:t>8</w:t>
      </w:r>
      <w:r>
        <w:rPr>
          <w:rFonts w:hint="eastAsia" w:ascii="宋体" w:hAnsi="宋体"/>
          <w:bCs/>
          <w:sz w:val="24"/>
          <w:szCs w:val="24"/>
        </w:rPr>
        <w:t>的要求，配电缆夹，可夹持φ2mm～φ1</w:t>
      </w:r>
      <w:r>
        <w:rPr>
          <w:rFonts w:ascii="宋体" w:hAnsi="宋体"/>
          <w:bCs/>
          <w:sz w:val="24"/>
          <w:szCs w:val="24"/>
        </w:rPr>
        <w:t>2</w:t>
      </w:r>
      <w:r>
        <w:rPr>
          <w:rFonts w:hint="eastAsia" w:ascii="宋体" w:hAnsi="宋体"/>
          <w:bCs/>
          <w:sz w:val="24"/>
          <w:szCs w:val="24"/>
        </w:rPr>
        <w:t>mm的线缆，独立支架，S</w:t>
      </w:r>
      <w:r>
        <w:rPr>
          <w:rFonts w:ascii="宋体" w:hAnsi="宋体"/>
          <w:bCs/>
          <w:sz w:val="24"/>
          <w:szCs w:val="24"/>
        </w:rPr>
        <w:t>US</w:t>
      </w:r>
      <w:r>
        <w:rPr>
          <w:rFonts w:hint="eastAsia" w:ascii="宋体" w:hAnsi="宋体"/>
          <w:bCs/>
          <w:sz w:val="24"/>
          <w:szCs w:val="24"/>
        </w:rPr>
        <w:t>3</w:t>
      </w:r>
      <w:r>
        <w:rPr>
          <w:rFonts w:ascii="宋体" w:hAnsi="宋体"/>
          <w:bCs/>
          <w:sz w:val="24"/>
          <w:szCs w:val="24"/>
        </w:rPr>
        <w:t>04不锈钢</w:t>
      </w:r>
      <w:r>
        <w:rPr>
          <w:rFonts w:hint="eastAsia" w:ascii="宋体" w:hAnsi="宋体"/>
          <w:bCs/>
          <w:sz w:val="24"/>
          <w:szCs w:val="24"/>
        </w:rPr>
        <w:t>，表面光洁无毛刺，无锐变、锋利棱角。</w:t>
      </w:r>
    </w:p>
    <w:p>
      <w:pPr>
        <w:spacing w:line="360" w:lineRule="auto"/>
        <w:jc w:val="center"/>
        <w:rPr>
          <w:rFonts w:ascii="宋体" w:hAnsi="宋体"/>
          <w:bCs/>
          <w:sz w:val="24"/>
          <w:szCs w:val="24"/>
        </w:rPr>
      </w:pPr>
      <w:r>
        <w:rPr>
          <w:rFonts w:ascii="宋体" w:hAnsi="宋体"/>
        </w:rPr>
        <w:drawing>
          <wp:inline distT="0" distB="0" distL="114300" distR="114300">
            <wp:extent cx="5382895" cy="2244090"/>
            <wp:effectExtent l="0" t="0" r="825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4925" cy="231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图1</w:t>
      </w:r>
      <w:r>
        <w:rPr>
          <w:rFonts w:ascii="宋体" w:hAnsi="宋体"/>
          <w:bCs/>
          <w:sz w:val="24"/>
          <w:szCs w:val="24"/>
        </w:rPr>
        <w:t>8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1.5 电阻短接盒：4.3kΩ精密电阻3个，每个电阻的一端配接线端子，另一端与其他两个电阻相互短接连接。</w:t>
      </w: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  <w:spacing w:line="720" w:lineRule="auto"/>
        <w:ind w:firstLine="522"/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标准</w:t>
      </w:r>
      <w:r>
        <w:rPr>
          <w:b/>
          <w:sz w:val="52"/>
          <w:szCs w:val="52"/>
        </w:rPr>
        <w:t>要求的内容：</w:t>
      </w:r>
    </w:p>
    <w:p>
      <w:pPr>
        <w:pStyle w:val="2"/>
        <w:spacing w:line="720" w:lineRule="auto"/>
        <w:ind w:firstLine="0" w:firstLineChars="0"/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71120</wp:posOffset>
            </wp:positionV>
            <wp:extent cx="5274310" cy="426085"/>
            <wp:effectExtent l="0" t="0" r="254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17145</wp:posOffset>
            </wp:positionV>
            <wp:extent cx="5274310" cy="796290"/>
            <wp:effectExtent l="0" t="0" r="2540" b="381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-94615</wp:posOffset>
            </wp:positionV>
            <wp:extent cx="5274310" cy="3467735"/>
            <wp:effectExtent l="0" t="0" r="254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274310" cy="1711325"/>
            <wp:effectExtent l="0" t="0" r="2540" b="317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4A"/>
    <w:rsid w:val="000D3A51"/>
    <w:rsid w:val="000F1845"/>
    <w:rsid w:val="002D79A8"/>
    <w:rsid w:val="003F2466"/>
    <w:rsid w:val="00695F81"/>
    <w:rsid w:val="007D1C5B"/>
    <w:rsid w:val="00A77988"/>
    <w:rsid w:val="00B84569"/>
    <w:rsid w:val="00BC0F81"/>
    <w:rsid w:val="00C73CBD"/>
    <w:rsid w:val="00E03C4A"/>
    <w:rsid w:val="00FF0770"/>
    <w:rsid w:val="38013CC7"/>
    <w:rsid w:val="64BC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60</Words>
  <Characters>343</Characters>
  <Lines>2</Lines>
  <Paragraphs>1</Paragraphs>
  <TotalTime>11</TotalTime>
  <ScaleCrop>false</ScaleCrop>
  <LinksUpToDate>false</LinksUpToDate>
  <CharactersWithSpaces>402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2021-08-17T04:13:00Z</dcterms:created>
  <dc:creator>abcd</dc:creator>
  <cp:lastModifiedBy>Administrator</cp:lastModifiedBy>
  <dcterms:modified xsi:type="dcterms:W3CDTF">2021-09-09T16:12:25Z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