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光学芯片的可编程检测显示系统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在光学显微镜下，我们的芯片处于危险气体中时，表面的反射率会急剧下降，反射率下降的数值与气体浓度存在一定的函数关系。基于这种原理，设计一套检测气体浓度的可编程显示系统。</w:t>
      </w:r>
    </w:p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目前市场上的数字光纤放大器可以满足显示反射光强的功能，但是没有预留编程接口。我们需要在数字光纤放大器的基础上，实现可编程显示的功能，如气体浓度1%时，对应的显示数值为1000，气体浓度3%时，对应显示数值为600，我们需要通过修改函数使得显示屏显示气体浓度，而不是相对光照强度。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附图是芯片在气体中反应时的反射率变化图，数字光纤放大器的操作说明书。</w:t>
      </w:r>
    </w:p>
    <w:p>
      <w:pPr>
        <w:jc w:val="center"/>
      </w:pPr>
      <w:r>
        <w:drawing>
          <wp:inline distT="0" distB="0" distL="114300" distR="114300">
            <wp:extent cx="3535680" cy="3345180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jc w:val="center"/>
        <w:rPr>
          <w:rFonts w:hint="default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  <w:lang w:val="en-US" w:eastAsia="zh-CN"/>
        </w:rPr>
        <w:t xml:space="preserve"> 芯片表面反射率的变化图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00040" cy="7480935"/>
            <wp:effectExtent l="0" t="0" r="10160" b="190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80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00040" cy="7482840"/>
            <wp:effectExtent l="0" t="0" r="10160" b="0"/>
            <wp:docPr id="2" name="图片 2" descr="C:/Users/麦酒木/AppData/Local/Temp/picturescale_20210420150331/output_20210420150335.jpgoutput_20210420150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麦酒木/AppData/Local/Temp/picturescale_20210420150331/output_20210420150335.jpgoutput_2021042015033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82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00040" cy="3672205"/>
            <wp:effectExtent l="0" t="0" r="10160" b="635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2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8F1724"/>
    <w:rsid w:val="12B01FE6"/>
    <w:rsid w:val="306D3208"/>
    <w:rsid w:val="528F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1684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2021-04-20T06:57:00Z</dcterms:created>
  <dc:creator>姚乾坤</dc:creator>
  <cp:lastModifiedBy>姚乾坤</cp:lastModifiedBy>
  <dcterms:modified xsi:type="dcterms:W3CDTF">2021-04-21T11:07:28Z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8268534B4DC0486287B981C48D25CC45</vt:lpwstr>
  </property>
</Properties>
</file>