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60" w:rsidRPr="001927A8" w:rsidRDefault="00E06C60" w:rsidP="001927A8">
      <w:pPr>
        <w:pStyle w:val="1"/>
        <w:rPr>
          <w:sz w:val="48"/>
          <w:szCs w:val="24"/>
        </w:rPr>
      </w:pPr>
      <w:r w:rsidRPr="001927A8">
        <w:rPr>
          <w:rFonts w:hint="eastAsia"/>
          <w:sz w:val="48"/>
          <w:szCs w:val="24"/>
        </w:rPr>
        <w:t>警報器警示</w:t>
      </w:r>
      <w:bookmarkStart w:id="0" w:name="_GoBack"/>
      <w:bookmarkEnd w:id="0"/>
      <w:r w:rsidRPr="001927A8">
        <w:rPr>
          <w:rFonts w:hint="eastAsia"/>
          <w:sz w:val="48"/>
          <w:szCs w:val="24"/>
        </w:rPr>
        <w:t>燈</w:t>
      </w:r>
      <w:r w:rsidR="001927A8" w:rsidRPr="001927A8">
        <w:rPr>
          <w:rFonts w:hint="eastAsia"/>
          <w:sz w:val="48"/>
          <w:szCs w:val="24"/>
        </w:rPr>
        <w:t>需求書</w:t>
      </w:r>
    </w:p>
    <w:p w:rsidR="00E06C60" w:rsidRPr="001927A8" w:rsidRDefault="00E06C60">
      <w:pPr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特色：使用於夜間施工警示安全保護用，除閃爍燈光報警行車人員注意力之餘，尚可在其被撞擊或墜落地面時發出警報聲響，並通知兩百公尺內所有</w:t>
      </w:r>
      <w:r w:rsidRPr="001927A8">
        <w:rPr>
          <w:rFonts w:ascii="Microsoft JhengHei" w:eastAsia="Microsoft JhengHei" w:hAnsi="Microsoft JhengHei"/>
          <w:color w:val="000000" w:themeColor="text1"/>
        </w:rPr>
        <w:t>”</w:t>
      </w:r>
      <w:r w:rsidRPr="001927A8">
        <w:rPr>
          <w:rFonts w:ascii="Microsoft JhengHei" w:eastAsia="Microsoft JhengHei" w:hAnsi="Microsoft JhengHei" w:hint="eastAsia"/>
          <w:color w:val="000000" w:themeColor="text1"/>
        </w:rPr>
        <w:t>接收器</w:t>
      </w:r>
      <w:r w:rsidRPr="001927A8">
        <w:rPr>
          <w:rFonts w:ascii="Microsoft JhengHei" w:eastAsia="Microsoft JhengHei" w:hAnsi="Microsoft JhengHei"/>
          <w:color w:val="000000" w:themeColor="text1"/>
        </w:rPr>
        <w:t>”</w:t>
      </w:r>
      <w:r w:rsidRPr="001927A8">
        <w:rPr>
          <w:rFonts w:ascii="Microsoft JhengHei" w:eastAsia="Microsoft JhengHei" w:hAnsi="Microsoft JhengHei" w:hint="eastAsia"/>
          <w:color w:val="000000" w:themeColor="text1"/>
        </w:rPr>
        <w:t>(手環、別針)發出警報。</w:t>
      </w:r>
    </w:p>
    <w:p w:rsidR="00E06C60" w:rsidRPr="001927A8" w:rsidRDefault="00E06C60">
      <w:pPr>
        <w:rPr>
          <w:rFonts w:ascii="Microsoft JhengHei" w:eastAsia="Microsoft JhengHei" w:hAnsi="Microsoft JhengHei"/>
          <w:color w:val="000000" w:themeColor="text1"/>
        </w:rPr>
      </w:pPr>
    </w:p>
    <w:p w:rsidR="00E06C60" w:rsidRPr="001927A8" w:rsidRDefault="00E06C60">
      <w:pPr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功能：</w:t>
      </w:r>
    </w:p>
    <w:p w:rsidR="00E06C60" w:rsidRPr="001927A8" w:rsidRDefault="00E06C60" w:rsidP="00E06C60">
      <w:pPr>
        <w:pStyle w:val="a7"/>
        <w:numPr>
          <w:ilvl w:val="0"/>
          <w:numId w:val="1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乾電池警示燈</w:t>
      </w:r>
      <w:r w:rsidR="003A0950" w:rsidRPr="001927A8">
        <w:rPr>
          <w:rFonts w:ascii="Microsoft JhengHei" w:eastAsia="Microsoft JhengHei" w:hAnsi="Microsoft JhengHei" w:hint="eastAsia"/>
          <w:color w:val="000000" w:themeColor="text1"/>
        </w:rPr>
        <w:t>(</w:t>
      </w:r>
      <w:r w:rsidR="003A0950" w:rsidRPr="001927A8">
        <w:rPr>
          <w:rFonts w:ascii="Microsoft JhengHei" w:eastAsia="Microsoft JhengHei" w:hAnsi="Microsoft JhengHei" w:hint="eastAsia"/>
          <w:color w:val="000000" w:themeColor="text1"/>
          <w:shd w:val="clear" w:color="auto" w:fill="FFFFFF"/>
        </w:rPr>
        <w:t>1號電池x2個，可連續使用400小時</w:t>
      </w:r>
      <w:r w:rsidR="003A0950" w:rsidRPr="001927A8">
        <w:rPr>
          <w:rFonts w:ascii="Microsoft JhengHei" w:eastAsia="Microsoft JhengHei" w:hAnsi="Microsoft JhengHei" w:hint="eastAsia"/>
          <w:color w:val="000000" w:themeColor="text1"/>
        </w:rPr>
        <w:t>)</w:t>
      </w:r>
    </w:p>
    <w:p w:rsidR="00E06C60" w:rsidRPr="001927A8" w:rsidRDefault="00E06C60" w:rsidP="00E06C60">
      <w:pPr>
        <w:pStyle w:val="a7"/>
        <w:numPr>
          <w:ilvl w:val="0"/>
          <w:numId w:val="1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閃爍採用感光模式，打開開關後，夜間可閃爍並有警報器功用及通報附近接受器之功用</w:t>
      </w:r>
    </w:p>
    <w:p w:rsidR="00E06C60" w:rsidRPr="001927A8" w:rsidRDefault="00E06C60" w:rsidP="00E06C60">
      <w:pPr>
        <w:pStyle w:val="a7"/>
        <w:numPr>
          <w:ilvl w:val="0"/>
          <w:numId w:val="1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能發出聲響提醒附近施工人員、施工人員身上配戴接受器也發出聲響。</w:t>
      </w:r>
    </w:p>
    <w:p w:rsidR="00E06C60" w:rsidRPr="001927A8" w:rsidRDefault="00E06C60" w:rsidP="00E06C60">
      <w:pPr>
        <w:pStyle w:val="a7"/>
        <w:numPr>
          <w:ilvl w:val="0"/>
          <w:numId w:val="1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可用開關調控其燈光閃爍及警報器開啟。</w:t>
      </w:r>
    </w:p>
    <w:p w:rsidR="003A0950" w:rsidRPr="001927A8" w:rsidRDefault="002C4844" w:rsidP="003A0950">
      <w:pPr>
        <w:pStyle w:val="a7"/>
        <w:numPr>
          <w:ilvl w:val="0"/>
          <w:numId w:val="1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接受器可採用同樣警報器之功能，能及時通知狀況！</w:t>
      </w:r>
    </w:p>
    <w:p w:rsidR="00E06C60" w:rsidRPr="001927A8" w:rsidRDefault="003A0950" w:rsidP="001927A8">
      <w:pPr>
        <w:pStyle w:val="a7"/>
        <w:numPr>
          <w:ilvl w:val="0"/>
          <w:numId w:val="1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類型：交通錐模式&amp;圍籬模式(</w:t>
      </w:r>
      <w:r w:rsidRPr="001927A8">
        <w:rPr>
          <w:rFonts w:ascii="Microsoft JhengHei" w:eastAsia="Microsoft JhengHei" w:hAnsi="Microsoft JhengHei" w:cs="Arial"/>
          <w:bCs/>
          <w:color w:val="000000" w:themeColor="text1"/>
          <w:spacing w:val="15"/>
          <w:kern w:val="0"/>
          <w:bdr w:val="none" w:sz="0" w:space="0" w:color="auto" w:frame="1"/>
        </w:rPr>
        <w:t>加裝L片，可鎖在安全圍籬上。</w:t>
      </w:r>
      <w:r w:rsidRPr="001927A8">
        <w:rPr>
          <w:rFonts w:ascii="Microsoft JhengHei" w:eastAsia="Microsoft JhengHei" w:hAnsi="Microsoft JhengHei" w:cs="Arial"/>
          <w:bCs/>
          <w:color w:val="000000" w:themeColor="text1"/>
          <w:spacing w:val="15"/>
          <w:kern w:val="0"/>
          <w:bdr w:val="none" w:sz="0" w:space="0" w:color="auto" w:frame="1"/>
        </w:rPr>
        <w:br/>
        <w:t>可插於交通錐上做為警示。</w:t>
      </w:r>
      <w:r w:rsidRPr="001927A8">
        <w:rPr>
          <w:rFonts w:ascii="Microsoft JhengHei" w:eastAsia="Microsoft JhengHei" w:hAnsi="Microsoft JhengHei" w:hint="eastAsia"/>
          <w:color w:val="000000" w:themeColor="text1"/>
        </w:rPr>
        <w:t>)</w:t>
      </w:r>
    </w:p>
    <w:p w:rsidR="00E06C60" w:rsidRPr="001927A8" w:rsidRDefault="00E06C60" w:rsidP="003A0950">
      <w:pPr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規格：</w:t>
      </w:r>
    </w:p>
    <w:p w:rsidR="00E06C60" w:rsidRPr="001927A8" w:rsidRDefault="00E06C60" w:rsidP="00E06C60">
      <w:pPr>
        <w:pStyle w:val="a7"/>
        <w:numPr>
          <w:ilvl w:val="0"/>
          <w:numId w:val="3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/>
          <w:color w:val="000000" w:themeColor="text1"/>
        </w:rPr>
        <w:t>L</w:t>
      </w:r>
      <w:r w:rsidR="003A0950" w:rsidRPr="001927A8">
        <w:rPr>
          <w:rFonts w:ascii="Microsoft JhengHei" w:eastAsia="Microsoft JhengHei" w:hAnsi="Microsoft JhengHei" w:hint="eastAsia"/>
          <w:color w:val="000000" w:themeColor="text1"/>
        </w:rPr>
        <w:t>E</w:t>
      </w:r>
      <w:r w:rsidR="003A0950" w:rsidRPr="001927A8">
        <w:rPr>
          <w:rFonts w:ascii="Microsoft JhengHei" w:eastAsia="Microsoft JhengHei" w:hAnsi="Microsoft JhengHei"/>
          <w:color w:val="000000" w:themeColor="text1"/>
        </w:rPr>
        <w:t>D</w:t>
      </w:r>
      <w:r w:rsidRPr="001927A8">
        <w:rPr>
          <w:rFonts w:ascii="Microsoft JhengHei" w:eastAsia="Microsoft JhengHei" w:hAnsi="Microsoft JhengHei" w:hint="eastAsia"/>
          <w:color w:val="000000" w:themeColor="text1"/>
        </w:rPr>
        <w:t>數量</w:t>
      </w:r>
      <w:r w:rsidR="003A0950" w:rsidRPr="001927A8">
        <w:rPr>
          <w:rFonts w:ascii="Microsoft JhengHei" w:eastAsia="Microsoft JhengHei" w:hAnsi="Microsoft JhengHei" w:hint="eastAsia"/>
          <w:color w:val="000000" w:themeColor="text1"/>
        </w:rPr>
        <w:t>：高亮度LED 4顆</w:t>
      </w:r>
    </w:p>
    <w:p w:rsidR="00E06C60" w:rsidRPr="001927A8" w:rsidRDefault="002C4844" w:rsidP="00E06C60">
      <w:pPr>
        <w:pStyle w:val="a7"/>
        <w:numPr>
          <w:ilvl w:val="0"/>
          <w:numId w:val="3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閃爍時間</w:t>
      </w:r>
      <w:r w:rsidR="003A0950" w:rsidRPr="001927A8">
        <w:rPr>
          <w:rFonts w:ascii="Microsoft JhengHei" w:eastAsia="Microsoft JhengHei" w:hAnsi="Microsoft JhengHei" w:hint="eastAsia"/>
          <w:color w:val="000000" w:themeColor="text1"/>
        </w:rPr>
        <w:t>與狀況</w:t>
      </w:r>
      <w:r w:rsidRPr="001927A8">
        <w:rPr>
          <w:rFonts w:ascii="Microsoft JhengHei" w:eastAsia="Microsoft JhengHei" w:hAnsi="Microsoft JhengHei" w:hint="eastAsia"/>
          <w:color w:val="000000" w:themeColor="text1"/>
        </w:rPr>
        <w:t>：</w:t>
      </w:r>
      <w:r w:rsidR="003A0950" w:rsidRPr="001927A8">
        <w:rPr>
          <w:rFonts w:ascii="Microsoft JhengHei" w:eastAsia="Microsoft JhengHei" w:hAnsi="Microsoft JhengHei" w:cs="Arial"/>
          <w:bCs/>
          <w:color w:val="000000" w:themeColor="text1"/>
          <w:spacing w:val="15"/>
          <w:kern w:val="0"/>
          <w:bdr w:val="none" w:sz="0" w:space="0" w:color="auto" w:frame="1"/>
        </w:rPr>
        <w:t>夜間警示燈距離200公尺以上，每分鐘閃爍120~150次/分。(夜晚的光線強度及電池電力皆會影響閃爍頻率)</w:t>
      </w:r>
    </w:p>
    <w:p w:rsidR="003A0950" w:rsidRPr="001927A8" w:rsidRDefault="003A0950" w:rsidP="00E06C60">
      <w:pPr>
        <w:pStyle w:val="a7"/>
        <w:numPr>
          <w:ilvl w:val="0"/>
          <w:numId w:val="3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cs="Arial" w:hint="eastAsia"/>
          <w:bCs/>
          <w:color w:val="000000" w:themeColor="text1"/>
          <w:spacing w:val="15"/>
          <w:kern w:val="0"/>
          <w:bdr w:val="none" w:sz="0" w:space="0" w:color="auto" w:frame="1"/>
        </w:rPr>
        <w:t>外觀：</w:t>
      </w:r>
      <w:r w:rsidRPr="001927A8">
        <w:rPr>
          <w:rFonts w:ascii="Microsoft JhengHei" w:eastAsia="Microsoft JhengHei" w:hAnsi="Microsoft JhengHei" w:cs="Arial"/>
          <w:bCs/>
          <w:color w:val="000000" w:themeColor="text1"/>
          <w:spacing w:val="15"/>
          <w:kern w:val="0"/>
          <w:bdr w:val="none" w:sz="0" w:space="0" w:color="auto" w:frame="1"/>
        </w:rPr>
        <w:t>燈罩上方及把手底部皆有吊掛設計，把手有止滑設計。</w:t>
      </w:r>
    </w:p>
    <w:p w:rsidR="002C4844" w:rsidRPr="001927A8" w:rsidRDefault="002C4844" w:rsidP="00E06C60">
      <w:pPr>
        <w:pStyle w:val="a7"/>
        <w:numPr>
          <w:ilvl w:val="0"/>
          <w:numId w:val="3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警報器時間(未被關閉</w:t>
      </w:r>
      <w:r w:rsidR="001927A8" w:rsidRPr="001927A8">
        <w:rPr>
          <w:rFonts w:ascii="Microsoft JhengHei" w:eastAsia="Microsoft JhengHei" w:hAnsi="Microsoft JhengHei" w:hint="eastAsia"/>
          <w:color w:val="000000" w:themeColor="text1"/>
        </w:rPr>
        <w:t>狀況下</w:t>
      </w:r>
      <w:r w:rsidRPr="001927A8">
        <w:rPr>
          <w:rFonts w:ascii="Microsoft JhengHei" w:eastAsia="Microsoft JhengHei" w:hAnsi="Microsoft JhengHei" w:hint="eastAsia"/>
          <w:color w:val="000000" w:themeColor="text1"/>
        </w:rPr>
        <w:t>)：</w:t>
      </w:r>
      <w:r w:rsidR="001927A8" w:rsidRPr="001927A8">
        <w:rPr>
          <w:rFonts w:ascii="Microsoft JhengHei" w:eastAsia="Microsoft JhengHei" w:hAnsi="Microsoft JhengHei" w:hint="eastAsia"/>
          <w:color w:val="000000" w:themeColor="text1"/>
        </w:rPr>
        <w:t>5分鐘</w:t>
      </w:r>
    </w:p>
    <w:p w:rsidR="003A0950" w:rsidRPr="001927A8" w:rsidRDefault="002C4844" w:rsidP="003A0950">
      <w:pPr>
        <w:pStyle w:val="a7"/>
        <w:numPr>
          <w:ilvl w:val="0"/>
          <w:numId w:val="3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接受器警報時間(未被關閉</w:t>
      </w:r>
      <w:r w:rsidR="001927A8" w:rsidRPr="001927A8">
        <w:rPr>
          <w:rFonts w:ascii="Microsoft JhengHei" w:eastAsia="Microsoft JhengHei" w:hAnsi="Microsoft JhengHei" w:hint="eastAsia"/>
          <w:color w:val="000000" w:themeColor="text1"/>
        </w:rPr>
        <w:t>狀況下</w:t>
      </w:r>
      <w:r w:rsidRPr="001927A8">
        <w:rPr>
          <w:rFonts w:ascii="Microsoft JhengHei" w:eastAsia="Microsoft JhengHei" w:hAnsi="Microsoft JhengHei" w:hint="eastAsia"/>
          <w:color w:val="000000" w:themeColor="text1"/>
        </w:rPr>
        <w:t>)：</w:t>
      </w:r>
      <w:r w:rsidR="001927A8" w:rsidRPr="001927A8">
        <w:rPr>
          <w:rFonts w:ascii="Microsoft JhengHei" w:eastAsia="Microsoft JhengHei" w:hAnsi="Microsoft JhengHei" w:hint="eastAsia"/>
          <w:color w:val="000000" w:themeColor="text1"/>
        </w:rPr>
        <w:t>5分鐘</w:t>
      </w:r>
    </w:p>
    <w:p w:rsidR="003A0950" w:rsidRPr="001927A8" w:rsidRDefault="003A0950" w:rsidP="003A0950">
      <w:pPr>
        <w:pStyle w:val="a7"/>
        <w:numPr>
          <w:ilvl w:val="0"/>
          <w:numId w:val="3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cs="Arial" w:hint="eastAsia"/>
          <w:bCs/>
          <w:color w:val="000000" w:themeColor="text1"/>
          <w:spacing w:val="15"/>
          <w:kern w:val="0"/>
          <w:bdr w:val="none" w:sz="0" w:space="0" w:color="auto" w:frame="1"/>
        </w:rPr>
        <w:t>電池規格：</w:t>
      </w:r>
      <w:r w:rsidRPr="001927A8">
        <w:rPr>
          <w:rFonts w:ascii="Microsoft JhengHei" w:eastAsia="Microsoft JhengHei" w:hAnsi="Microsoft JhengHei" w:cs="Arial"/>
          <w:bCs/>
          <w:color w:val="000000" w:themeColor="text1"/>
          <w:spacing w:val="15"/>
          <w:kern w:val="0"/>
          <w:bdr w:val="none" w:sz="0" w:space="0" w:color="auto" w:frame="1"/>
        </w:rPr>
        <w:br/>
        <w:t>1號乾電池2顆DC直流1.5V，可連續使用25天(±7天)</w:t>
      </w:r>
      <w:r w:rsidRPr="001927A8">
        <w:rPr>
          <w:rFonts w:ascii="Microsoft JhengHei" w:eastAsia="Microsoft JhengHei" w:hAnsi="Microsoft JhengHei" w:cs="Arial"/>
          <w:bCs/>
          <w:color w:val="000000" w:themeColor="text1"/>
          <w:spacing w:val="15"/>
          <w:kern w:val="0"/>
          <w:bdr w:val="none" w:sz="0" w:space="0" w:color="auto" w:frame="1"/>
        </w:rPr>
        <w:br/>
        <w:t>鹼性電池可使用一倍以上的時間。</w:t>
      </w:r>
    </w:p>
    <w:p w:rsidR="003A0950" w:rsidRPr="001927A8" w:rsidRDefault="003A0950" w:rsidP="003A0950">
      <w:pPr>
        <w:pStyle w:val="a7"/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46" w:lineRule="atLeast"/>
        <w:ind w:leftChars="0"/>
        <w:textAlignment w:val="baseline"/>
        <w:rPr>
          <w:rFonts w:ascii="Microsoft JhengHei" w:eastAsia="Microsoft JhengHei" w:hAnsi="Microsoft JhengHei" w:cs="Arial"/>
          <w:color w:val="000000" w:themeColor="text1"/>
          <w:spacing w:val="15"/>
          <w:kern w:val="0"/>
          <w:bdr w:val="none" w:sz="0" w:space="0" w:color="auto"/>
        </w:rPr>
      </w:pPr>
      <w:r w:rsidRPr="001927A8">
        <w:rPr>
          <w:rFonts w:ascii="Microsoft JhengHei" w:eastAsia="Microsoft JhengHei" w:hAnsi="Microsoft JhengHei" w:cs="Arial"/>
          <w:color w:val="000000" w:themeColor="text1"/>
          <w:spacing w:val="15"/>
          <w:kern w:val="0"/>
          <w:bdr w:val="none" w:sz="0" w:space="0" w:color="auto"/>
        </w:rPr>
        <w:t> </w:t>
      </w:r>
    </w:p>
    <w:p w:rsidR="002C4844" w:rsidRPr="001927A8" w:rsidRDefault="002C4844" w:rsidP="002C4844">
      <w:pPr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警報器發生條件：</w:t>
      </w:r>
    </w:p>
    <w:p w:rsidR="002C4844" w:rsidRPr="001927A8" w:rsidRDefault="002C4844" w:rsidP="002C4844">
      <w:pPr>
        <w:pStyle w:val="a7"/>
        <w:numPr>
          <w:ilvl w:val="0"/>
          <w:numId w:val="4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高低落差大於50cm</w:t>
      </w:r>
    </w:p>
    <w:p w:rsidR="002C4844" w:rsidRPr="001927A8" w:rsidRDefault="002C4844" w:rsidP="002C4844">
      <w:pPr>
        <w:pStyle w:val="a7"/>
        <w:numPr>
          <w:ilvl w:val="0"/>
          <w:numId w:val="4"/>
        </w:numPr>
        <w:ind w:leftChars="0"/>
        <w:rPr>
          <w:rFonts w:ascii="Microsoft JhengHei" w:eastAsia="Microsoft JhengHei" w:hAnsi="Microsoft JhengHei"/>
          <w:color w:val="000000" w:themeColor="text1"/>
        </w:rPr>
      </w:pPr>
      <w:r w:rsidRPr="001927A8">
        <w:rPr>
          <w:rFonts w:ascii="Microsoft JhengHei" w:eastAsia="Microsoft JhengHei" w:hAnsi="Microsoft JhengHei" w:hint="eastAsia"/>
          <w:color w:val="000000" w:themeColor="text1"/>
        </w:rPr>
        <w:t>大力撞擊</w:t>
      </w:r>
      <w:r w:rsidR="001927A8" w:rsidRPr="001927A8">
        <w:rPr>
          <w:rFonts w:ascii="Microsoft JhengHei" w:eastAsia="Microsoft JhengHei" w:hAnsi="Microsoft JhengHei" w:hint="eastAsia"/>
          <w:color w:val="000000" w:themeColor="text1"/>
        </w:rPr>
        <w:t>狀況下</w:t>
      </w:r>
    </w:p>
    <w:p w:rsidR="005412CD" w:rsidRPr="001927A8" w:rsidRDefault="005412CD" w:rsidP="003A0950">
      <w:pPr>
        <w:rPr>
          <w:rFonts w:ascii="Microsoft JhengHei" w:eastAsia="Microsoft JhengHei" w:hAnsi="Microsoft JhengHei"/>
          <w:color w:val="000000" w:themeColor="text1"/>
        </w:rPr>
      </w:pPr>
    </w:p>
    <w:sectPr w:rsidR="005412CD" w:rsidRPr="001927A8" w:rsidSect="00773BFE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9AF" w:rsidRDefault="00B539AF">
      <w:r>
        <w:separator/>
      </w:r>
    </w:p>
  </w:endnote>
  <w:endnote w:type="continuationSeparator" w:id="0">
    <w:p w:rsidR="00B539AF" w:rsidRDefault="00B53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9AF" w:rsidRDefault="00B539AF">
      <w:r>
        <w:separator/>
      </w:r>
    </w:p>
  </w:footnote>
  <w:footnote w:type="continuationSeparator" w:id="0">
    <w:p w:rsidR="00B539AF" w:rsidRDefault="00B53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2950"/>
    <w:multiLevelType w:val="hybridMultilevel"/>
    <w:tmpl w:val="268C2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882C96"/>
    <w:multiLevelType w:val="hybridMultilevel"/>
    <w:tmpl w:val="685AA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7758C6"/>
    <w:multiLevelType w:val="hybridMultilevel"/>
    <w:tmpl w:val="E752E2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86401D"/>
    <w:multiLevelType w:val="hybridMultilevel"/>
    <w:tmpl w:val="D7927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A4209E"/>
    <w:multiLevelType w:val="hybridMultilevel"/>
    <w:tmpl w:val="1ACA2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D2616F"/>
    <w:multiLevelType w:val="hybridMultilevel"/>
    <w:tmpl w:val="6B46D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CF0F18"/>
    <w:multiLevelType w:val="hybridMultilevel"/>
    <w:tmpl w:val="A08C9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6E6E"/>
    <w:rsid w:val="000F5285"/>
    <w:rsid w:val="001927A8"/>
    <w:rsid w:val="002A2177"/>
    <w:rsid w:val="002C4844"/>
    <w:rsid w:val="003A0950"/>
    <w:rsid w:val="005412CD"/>
    <w:rsid w:val="00773BFE"/>
    <w:rsid w:val="007C411F"/>
    <w:rsid w:val="00901257"/>
    <w:rsid w:val="00936083"/>
    <w:rsid w:val="00A16E6E"/>
    <w:rsid w:val="00B539AF"/>
    <w:rsid w:val="00E0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BFE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1927A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3BFE"/>
    <w:rPr>
      <w:u w:val="single"/>
    </w:rPr>
  </w:style>
  <w:style w:type="table" w:customStyle="1" w:styleId="TableNormal">
    <w:name w:val="Table Normal"/>
    <w:rsid w:val="00773B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773BF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06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E06C60"/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footer"/>
    <w:basedOn w:val="a"/>
    <w:link w:val="Char0"/>
    <w:uiPriority w:val="99"/>
    <w:unhideWhenUsed/>
    <w:rsid w:val="00E06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uiPriority w:val="99"/>
    <w:rsid w:val="00E06C60"/>
    <w:rPr>
      <w:rFonts w:ascii="Calibri" w:eastAsia="Calibri" w:hAnsi="Calibri" w:cs="Calibri"/>
      <w:color w:val="000000"/>
      <w:kern w:val="2"/>
      <w:u w:color="000000"/>
    </w:rPr>
  </w:style>
  <w:style w:type="paragraph" w:styleId="a7">
    <w:name w:val="List Paragraph"/>
    <w:basedOn w:val="a"/>
    <w:uiPriority w:val="34"/>
    <w:qFormat/>
    <w:rsid w:val="00E06C60"/>
    <w:pPr>
      <w:ind w:leftChars="200" w:left="480"/>
    </w:pPr>
  </w:style>
  <w:style w:type="character" w:styleId="a8">
    <w:name w:val="Strong"/>
    <w:basedOn w:val="a0"/>
    <w:uiPriority w:val="22"/>
    <w:qFormat/>
    <w:rsid w:val="003A0950"/>
    <w:rPr>
      <w:b/>
      <w:bCs/>
    </w:rPr>
  </w:style>
  <w:style w:type="paragraph" w:styleId="a9">
    <w:name w:val="Normal (Web)"/>
    <w:basedOn w:val="a"/>
    <w:uiPriority w:val="99"/>
    <w:semiHidden/>
    <w:unhideWhenUsed/>
    <w:rsid w:val="003A095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PMingLiU" w:eastAsia="PMingLiU" w:hAnsi="PMingLiU" w:cs="PMingLiU"/>
      <w:color w:val="auto"/>
      <w:kern w:val="0"/>
      <w:bdr w:val="none" w:sz="0" w:space="0" w:color="auto"/>
    </w:rPr>
  </w:style>
  <w:style w:type="character" w:customStyle="1" w:styleId="1Char">
    <w:name w:val="标题 1 Char"/>
    <w:basedOn w:val="a0"/>
    <w:link w:val="1"/>
    <w:uiPriority w:val="9"/>
    <w:rsid w:val="001927A8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LI-HUSAN Wang</dc:creator>
  <cp:lastModifiedBy>Microsoft</cp:lastModifiedBy>
  <cp:revision>2</cp:revision>
  <dcterms:created xsi:type="dcterms:W3CDTF">2019-03-06T00:30:00Z</dcterms:created>
  <dcterms:modified xsi:type="dcterms:W3CDTF">2019-03-06T00:30:00Z</dcterms:modified>
</cp:coreProperties>
</file>