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AB" w:rsidRDefault="005231AB">
      <w:pPr>
        <w:rPr>
          <w:rFonts w:hint="eastAsia"/>
        </w:rPr>
      </w:pPr>
      <w:r>
        <w:rPr>
          <w:rFonts w:hint="eastAsia"/>
        </w:rPr>
        <w:t>概述：</w:t>
      </w:r>
      <w:r>
        <w:rPr>
          <w:rFonts w:hint="eastAsia"/>
        </w:rPr>
        <w:t>3D</w:t>
      </w:r>
      <w:r>
        <w:rPr>
          <w:rFonts w:hint="eastAsia"/>
        </w:rPr>
        <w:t>打印主板的串口</w:t>
      </w:r>
      <w:r>
        <w:rPr>
          <w:rFonts w:hint="eastAsia"/>
        </w:rPr>
        <w:t>2</w:t>
      </w:r>
      <w:r>
        <w:rPr>
          <w:rFonts w:hint="eastAsia"/>
        </w:rPr>
        <w:t>能够支持与串口屏</w:t>
      </w:r>
      <w:r w:rsidR="00111BA4">
        <w:rPr>
          <w:rFonts w:hint="eastAsia"/>
        </w:rPr>
        <w:t>数据交换，协议支持自己定义帧头、数据格式，通过屏幕能够控制打印机的功能。</w:t>
      </w:r>
    </w:p>
    <w:p w:rsidR="005231AB" w:rsidRDefault="005231AB">
      <w:pPr>
        <w:rPr>
          <w:rFonts w:hint="eastAsia"/>
        </w:rPr>
      </w:pPr>
      <w:bookmarkStart w:id="0" w:name="_GoBack"/>
      <w:bookmarkEnd w:id="0"/>
    </w:p>
    <w:p w:rsidR="007B7462" w:rsidRDefault="00B455B3">
      <w:pPr>
        <w:rPr>
          <w:rFonts w:hint="eastAsia"/>
        </w:rPr>
      </w:pPr>
      <w:r>
        <w:t>一</w:t>
      </w:r>
      <w:r>
        <w:rPr>
          <w:rFonts w:hint="eastAsia"/>
        </w:rPr>
        <w:t>、底板图</w:t>
      </w:r>
      <w:r>
        <w:rPr>
          <w:rFonts w:hint="eastAsia"/>
        </w:rPr>
        <w:t>pin</w:t>
      </w:r>
      <w:r>
        <w:rPr>
          <w:rFonts w:hint="eastAsia"/>
        </w:rPr>
        <w:t>口图</w:t>
      </w:r>
    </w:p>
    <w:p w:rsidR="00453548" w:rsidRDefault="00453548" w:rsidP="00453548">
      <w:r>
        <w:rPr>
          <w:rFonts w:hint="eastAsia"/>
        </w:rPr>
        <w:t>3d</w:t>
      </w:r>
      <w:r>
        <w:rPr>
          <w:rFonts w:hint="eastAsia"/>
        </w:rPr>
        <w:t>打印主板需要定义数字口</w:t>
      </w:r>
      <w:r>
        <w:rPr>
          <w:rFonts w:hint="eastAsia"/>
        </w:rPr>
        <w:t>D16 D17 (</w:t>
      </w:r>
      <w:r>
        <w:rPr>
          <w:rFonts w:hint="eastAsia"/>
        </w:rPr>
        <w:t>即</w:t>
      </w:r>
      <w:r>
        <w:rPr>
          <w:rFonts w:hint="eastAsia"/>
        </w:rPr>
        <w:t>TX2 RX2</w:t>
      </w:r>
      <w:r>
        <w:rPr>
          <w:rFonts w:hint="eastAsia"/>
        </w:rPr>
        <w:t>功能</w:t>
      </w:r>
      <w:r>
        <w:rPr>
          <w:rFonts w:hint="eastAsia"/>
        </w:rPr>
        <w:t>)</w:t>
      </w:r>
      <w:r>
        <w:rPr>
          <w:rFonts w:hint="eastAsia"/>
        </w:rPr>
        <w:t>，需要在</w:t>
      </w:r>
      <w:r>
        <w:rPr>
          <w:rFonts w:hint="eastAsia"/>
        </w:rPr>
        <w:t>marlin</w:t>
      </w:r>
      <w:r>
        <w:rPr>
          <w:rFonts w:hint="eastAsia"/>
        </w:rPr>
        <w:t>固件中添加串口</w:t>
      </w:r>
      <w:r>
        <w:rPr>
          <w:rFonts w:hint="eastAsia"/>
        </w:rPr>
        <w:t>2</w:t>
      </w:r>
      <w:r>
        <w:rPr>
          <w:rFonts w:hint="eastAsia"/>
        </w:rPr>
        <w:t>的功能。对串口</w:t>
      </w:r>
      <w:r>
        <w:rPr>
          <w:rFonts w:hint="eastAsia"/>
        </w:rPr>
        <w:t>2</w:t>
      </w:r>
      <w:r>
        <w:rPr>
          <w:rFonts w:hint="eastAsia"/>
        </w:rPr>
        <w:t>实现收发指令。</w:t>
      </w:r>
    </w:p>
    <w:p w:rsidR="00453548" w:rsidRPr="00453548" w:rsidRDefault="00453548">
      <w:pPr>
        <w:rPr>
          <w:rFonts w:hint="eastAsia"/>
        </w:rPr>
      </w:pPr>
    </w:p>
    <w:p w:rsidR="00B455B3" w:rsidRDefault="00B455B3" w:rsidP="00550EF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02224BF" wp14:editId="418C419F">
            <wp:extent cx="4114800" cy="30308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0859" cy="302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548" w:rsidRDefault="00453548" w:rsidP="00550EF9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EA186DC" wp14:editId="767CE977">
            <wp:extent cx="4606781" cy="3907766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3589" cy="390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5B3" w:rsidRDefault="00B455B3">
      <w:pPr>
        <w:rPr>
          <w:rFonts w:hint="eastAsia"/>
        </w:rPr>
      </w:pPr>
    </w:p>
    <w:p w:rsidR="00550EF9" w:rsidRDefault="00550EF9">
      <w:pPr>
        <w:rPr>
          <w:rFonts w:hint="eastAsia"/>
        </w:rPr>
      </w:pPr>
    </w:p>
    <w:p w:rsidR="00550EF9" w:rsidRDefault="00550EF9">
      <w:pPr>
        <w:rPr>
          <w:rFonts w:hint="eastAsia"/>
        </w:rPr>
      </w:pPr>
    </w:p>
    <w:p w:rsidR="00550EF9" w:rsidRDefault="00550EF9">
      <w:pPr>
        <w:rPr>
          <w:rFonts w:hint="eastAsia"/>
        </w:rPr>
      </w:pPr>
    </w:p>
    <w:p w:rsidR="00550EF9" w:rsidRDefault="00550EF9">
      <w:pPr>
        <w:rPr>
          <w:rFonts w:hint="eastAsia"/>
        </w:rPr>
      </w:pPr>
      <w:r>
        <w:rPr>
          <w:rFonts w:hint="eastAsia"/>
        </w:rPr>
        <w:t>二、迪文串口屏的串口通信格式如下：</w:t>
      </w:r>
      <w:r w:rsidR="005B071F">
        <w:rPr>
          <w:rFonts w:hint="eastAsia"/>
        </w:rPr>
        <w:t>（</w:t>
      </w:r>
      <w:r w:rsidR="005B071F" w:rsidRPr="005B071F">
        <w:rPr>
          <w:rFonts w:hint="eastAsia"/>
          <w:color w:val="FF0000"/>
        </w:rPr>
        <w:t>3D</w:t>
      </w:r>
      <w:r w:rsidR="005B071F" w:rsidRPr="005B071F">
        <w:rPr>
          <w:rFonts w:hint="eastAsia"/>
          <w:color w:val="FF0000"/>
        </w:rPr>
        <w:t>打印主板需要解析协议格式</w:t>
      </w:r>
      <w:r w:rsidR="005B071F">
        <w:rPr>
          <w:rFonts w:hint="eastAsia"/>
        </w:rPr>
        <w:t>）</w:t>
      </w:r>
    </w:p>
    <w:p w:rsidR="00550EF9" w:rsidRPr="00CF463A" w:rsidRDefault="00550EF9" w:rsidP="00550EF9">
      <w:pPr>
        <w:pStyle w:val="3"/>
        <w:rPr>
          <w:sz w:val="44"/>
          <w:szCs w:val="44"/>
        </w:rPr>
      </w:pPr>
      <w:r w:rsidRPr="00CF463A">
        <w:rPr>
          <w:rFonts w:hint="eastAsia"/>
          <w:sz w:val="44"/>
          <w:szCs w:val="44"/>
        </w:rPr>
        <w:t>写变量存储器指令指令（</w:t>
      </w:r>
      <w:r>
        <w:rPr>
          <w:rFonts w:hint="eastAsia"/>
          <w:sz w:val="44"/>
          <w:szCs w:val="44"/>
        </w:rPr>
        <w:t>0</w:t>
      </w:r>
      <w:r>
        <w:rPr>
          <w:caps w:val="0"/>
          <w:sz w:val="44"/>
          <w:szCs w:val="44"/>
        </w:rPr>
        <w:t>x</w:t>
      </w:r>
      <w:r w:rsidRPr="00CF463A">
        <w:rPr>
          <w:rFonts w:hint="eastAsia"/>
          <w:sz w:val="44"/>
          <w:szCs w:val="44"/>
        </w:rPr>
        <w:t>82</w:t>
      </w:r>
      <w:r w:rsidRPr="00CF463A">
        <w:rPr>
          <w:rFonts w:hint="eastAsia"/>
          <w:sz w:val="44"/>
          <w:szCs w:val="44"/>
        </w:rPr>
        <w:t>）</w:t>
      </w:r>
    </w:p>
    <w:p w:rsidR="00550EF9" w:rsidRDefault="00550EF9" w:rsidP="00550EF9">
      <w:r>
        <w:rPr>
          <w:rFonts w:hint="eastAsia"/>
        </w:rPr>
        <w:t>此处以向</w:t>
      </w:r>
      <w:r>
        <w:rPr>
          <w:rFonts w:hint="eastAsia"/>
        </w:rPr>
        <w:t xml:space="preserve">0x 1001 </w:t>
      </w:r>
      <w:r>
        <w:rPr>
          <w:rFonts w:hint="eastAsia"/>
        </w:rPr>
        <w:t>变量地址里写数值</w:t>
      </w:r>
      <w:r>
        <w:rPr>
          <w:rFonts w:hint="eastAsia"/>
        </w:rPr>
        <w:t xml:space="preserve"> 2 </w:t>
      </w:r>
      <w:r>
        <w:rPr>
          <w:rFonts w:hint="eastAsia"/>
        </w:rPr>
        <w:t>为例：</w:t>
      </w:r>
    </w:p>
    <w:p w:rsidR="00550EF9" w:rsidRDefault="00550EF9" w:rsidP="00550EF9">
      <w:pPr>
        <w:rPr>
          <w:b/>
          <w:bCs/>
        </w:rPr>
      </w:pPr>
      <w:r>
        <w:rPr>
          <w:rFonts w:hint="eastAsia"/>
          <w:b/>
          <w:bCs/>
        </w:rPr>
        <w:t>5A A5 05 82 1001 0002</w:t>
      </w:r>
    </w:p>
    <w:p w:rsidR="00550EF9" w:rsidRDefault="00550EF9" w:rsidP="00550EF9">
      <w:r>
        <w:rPr>
          <w:rFonts w:hint="eastAsia"/>
          <w:color w:val="FF0000"/>
        </w:rPr>
        <w:t>5A A5</w:t>
      </w:r>
      <w:r>
        <w:rPr>
          <w:rFonts w:hint="eastAsia"/>
        </w:rPr>
        <w:t xml:space="preserve">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帧头</w:t>
      </w:r>
    </w:p>
    <w:p w:rsidR="00550EF9" w:rsidRDefault="00550EF9" w:rsidP="00550EF9">
      <w:pPr>
        <w:rPr>
          <w:color w:val="0000FF"/>
        </w:rPr>
      </w:pPr>
      <w:r>
        <w:rPr>
          <w:rFonts w:hint="eastAsia"/>
          <w:color w:val="FF0000"/>
        </w:rPr>
        <w:t xml:space="preserve">05 </w:t>
      </w:r>
      <w:r>
        <w:rPr>
          <w:rFonts w:hint="eastAsia"/>
        </w:rPr>
        <w:t xml:space="preserve">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数据长度</w:t>
      </w:r>
    </w:p>
    <w:p w:rsidR="00550EF9" w:rsidRDefault="00550EF9" w:rsidP="00550EF9">
      <w:r>
        <w:rPr>
          <w:rFonts w:hint="eastAsia"/>
          <w:color w:val="FF0000"/>
        </w:rPr>
        <w:t xml:space="preserve">82 </w:t>
      </w:r>
      <w:r>
        <w:rPr>
          <w:rFonts w:hint="eastAsia"/>
        </w:rPr>
        <w:t xml:space="preserve">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写变量存储器指令</w:t>
      </w:r>
    </w:p>
    <w:p w:rsidR="00550EF9" w:rsidRDefault="00550EF9" w:rsidP="00550EF9">
      <w:r>
        <w:rPr>
          <w:rFonts w:hint="eastAsia"/>
          <w:color w:val="FF0000"/>
        </w:rPr>
        <w:t>1001</w:t>
      </w:r>
      <w:r>
        <w:rPr>
          <w:rFonts w:hint="eastAsia"/>
        </w:rPr>
        <w:t xml:space="preserve">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变量地址（两个字节）</w:t>
      </w:r>
    </w:p>
    <w:p w:rsidR="00550EF9" w:rsidRDefault="00550EF9" w:rsidP="00550EF9">
      <w:r>
        <w:rPr>
          <w:rFonts w:hint="eastAsia"/>
          <w:color w:val="FF0000"/>
          <w:szCs w:val="18"/>
        </w:rPr>
        <w:t>0002</w:t>
      </w:r>
      <w:r>
        <w:rPr>
          <w:rFonts w:hint="eastAsia"/>
        </w:rPr>
        <w:t xml:space="preserve">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数据</w:t>
      </w:r>
      <w:r>
        <w:rPr>
          <w:rFonts w:hint="eastAsia"/>
          <w:color w:val="0000FF"/>
        </w:rPr>
        <w:t>2</w:t>
      </w:r>
      <w:r>
        <w:rPr>
          <w:rFonts w:hint="eastAsia"/>
          <w:color w:val="0000FF"/>
        </w:rPr>
        <w:t>（两个字节）</w:t>
      </w:r>
    </w:p>
    <w:p w:rsidR="00550EF9" w:rsidRDefault="00550EF9" w:rsidP="00550EF9">
      <w:r>
        <w:rPr>
          <w:rFonts w:hint="eastAsia"/>
        </w:rPr>
        <w:t>解释：通过指令往</w:t>
      </w:r>
      <w:r>
        <w:rPr>
          <w:rFonts w:hint="eastAsia"/>
        </w:rPr>
        <w:t>1001</w:t>
      </w:r>
      <w:r>
        <w:rPr>
          <w:rFonts w:hint="eastAsia"/>
        </w:rPr>
        <w:t>地址里面赋值</w:t>
      </w:r>
      <w:r>
        <w:rPr>
          <w:rFonts w:hint="eastAsia"/>
        </w:rPr>
        <w:t>2</w:t>
      </w:r>
      <w:r>
        <w:rPr>
          <w:rFonts w:hint="eastAsia"/>
        </w:rPr>
        <w:t>。屏上的显示，数据变量整数类型</w:t>
      </w:r>
      <w:r>
        <w:rPr>
          <w:rFonts w:hint="eastAsia"/>
        </w:rPr>
        <w:t>2</w:t>
      </w:r>
    </w:p>
    <w:p w:rsidR="00550EF9" w:rsidRDefault="00550EF9" w:rsidP="00550EF9"/>
    <w:p w:rsidR="00550EF9" w:rsidRPr="00CF463A" w:rsidRDefault="00550EF9" w:rsidP="00550EF9">
      <w:pPr>
        <w:rPr>
          <w:rStyle w:val="a4"/>
        </w:rPr>
      </w:pPr>
      <w:r w:rsidRPr="00CF463A">
        <w:rPr>
          <w:rStyle w:val="a4"/>
          <w:rFonts w:hint="eastAsia"/>
        </w:rPr>
        <w:t>注：</w:t>
      </w:r>
      <w:r w:rsidRPr="00CF463A">
        <w:rPr>
          <w:rStyle w:val="a4"/>
          <w:rFonts w:hint="eastAsia"/>
        </w:rPr>
        <w:t>DGUS</w:t>
      </w:r>
      <w:r w:rsidRPr="00CF463A">
        <w:rPr>
          <w:rStyle w:val="a4"/>
          <w:rFonts w:hint="eastAsia"/>
        </w:rPr>
        <w:t>屏读写地址的地址为起始地址，单条指令最大数据长度</w:t>
      </w:r>
      <w:r w:rsidRPr="00CF463A">
        <w:rPr>
          <w:rStyle w:val="a4"/>
          <w:rFonts w:hint="eastAsia"/>
        </w:rPr>
        <w:t>FF</w:t>
      </w:r>
      <w:r w:rsidRPr="00CF463A">
        <w:rPr>
          <w:rStyle w:val="a4"/>
          <w:rFonts w:hint="eastAsia"/>
        </w:rPr>
        <w:t>。例如下面</w:t>
      </w:r>
      <w:r w:rsidRPr="00CF463A">
        <w:rPr>
          <w:rStyle w:val="a4"/>
          <w:rFonts w:hint="eastAsia"/>
        </w:rPr>
        <w:t>a</w:t>
      </w:r>
      <w:r w:rsidRPr="00CF463A">
        <w:rPr>
          <w:rStyle w:val="a4"/>
          <w:rFonts w:hint="eastAsia"/>
        </w:rPr>
        <w:t>、</w:t>
      </w:r>
      <w:r w:rsidRPr="00CF463A">
        <w:rPr>
          <w:rStyle w:val="a4"/>
          <w:rFonts w:hint="eastAsia"/>
        </w:rPr>
        <w:t>b</w:t>
      </w:r>
      <w:r w:rsidRPr="00CF463A">
        <w:rPr>
          <w:rStyle w:val="a4"/>
          <w:rFonts w:hint="eastAsia"/>
        </w:rPr>
        <w:t>指令的效果等于</w:t>
      </w:r>
      <w:r w:rsidRPr="00CF463A">
        <w:rPr>
          <w:rStyle w:val="a4"/>
          <w:rFonts w:hint="eastAsia"/>
        </w:rPr>
        <w:t>c</w:t>
      </w:r>
    </w:p>
    <w:p w:rsidR="00550EF9" w:rsidRPr="00CF463A" w:rsidRDefault="00550EF9" w:rsidP="00550EF9">
      <w:pPr>
        <w:rPr>
          <w:rStyle w:val="a4"/>
        </w:rPr>
      </w:pPr>
      <w:r w:rsidRPr="00CF463A">
        <w:rPr>
          <w:rStyle w:val="a4"/>
          <w:rFonts w:hint="eastAsia"/>
        </w:rPr>
        <w:t>a: 5A A5 05 82 1001 000A</w:t>
      </w:r>
    </w:p>
    <w:p w:rsidR="00550EF9" w:rsidRPr="00CF463A" w:rsidRDefault="00550EF9" w:rsidP="00550EF9">
      <w:pPr>
        <w:rPr>
          <w:rStyle w:val="a4"/>
        </w:rPr>
      </w:pPr>
      <w:r w:rsidRPr="00CF463A">
        <w:rPr>
          <w:rStyle w:val="a4"/>
          <w:rFonts w:hint="eastAsia"/>
        </w:rPr>
        <w:t>b: 5A A5 05 82 1002 000B</w:t>
      </w:r>
    </w:p>
    <w:p w:rsidR="00550EF9" w:rsidRDefault="00550EF9" w:rsidP="00550EF9">
      <w:pPr>
        <w:rPr>
          <w:rStyle w:val="a4"/>
        </w:rPr>
      </w:pPr>
      <w:r w:rsidRPr="00CF463A">
        <w:rPr>
          <w:rStyle w:val="a4"/>
          <w:rFonts w:hint="eastAsia"/>
        </w:rPr>
        <w:t xml:space="preserve">c: 5A A5 07 82 1001 000A 000B </w:t>
      </w:r>
    </w:p>
    <w:p w:rsidR="00550EF9" w:rsidRDefault="00550EF9" w:rsidP="00550EF9">
      <w:pPr>
        <w:rPr>
          <w:color w:val="0000A0"/>
          <w:shd w:val="clear" w:color="auto" w:fill="FBFBFB"/>
        </w:rPr>
      </w:pPr>
    </w:p>
    <w:p w:rsidR="00550EF9" w:rsidRPr="00CF463A" w:rsidRDefault="00550EF9" w:rsidP="00550EF9">
      <w:pPr>
        <w:pStyle w:val="3"/>
        <w:rPr>
          <w:sz w:val="44"/>
          <w:szCs w:val="44"/>
        </w:rPr>
      </w:pPr>
      <w:r w:rsidRPr="00CF463A">
        <w:rPr>
          <w:rFonts w:hint="eastAsia"/>
          <w:sz w:val="44"/>
          <w:szCs w:val="44"/>
        </w:rPr>
        <w:t>读变量存储器指令指令（</w:t>
      </w:r>
      <w:r w:rsidRPr="00CF463A">
        <w:rPr>
          <w:rFonts w:hint="eastAsia"/>
          <w:sz w:val="44"/>
          <w:szCs w:val="44"/>
        </w:rPr>
        <w:t>83</w:t>
      </w:r>
      <w:r w:rsidRPr="00CF463A">
        <w:rPr>
          <w:rFonts w:hint="eastAsia"/>
          <w:sz w:val="44"/>
          <w:szCs w:val="44"/>
        </w:rPr>
        <w:t>）</w:t>
      </w:r>
    </w:p>
    <w:p w:rsidR="00550EF9" w:rsidRDefault="00550EF9" w:rsidP="00550EF9">
      <w:r>
        <w:rPr>
          <w:rFonts w:hint="eastAsia"/>
        </w:rPr>
        <w:t>此处以读</w:t>
      </w:r>
      <w:r>
        <w:rPr>
          <w:rFonts w:hint="eastAsia"/>
        </w:rPr>
        <w:t xml:space="preserve">1001 </w:t>
      </w:r>
      <w:r>
        <w:rPr>
          <w:rFonts w:hint="eastAsia"/>
        </w:rPr>
        <w:t>变量地址里的数值（假设当前数值为</w:t>
      </w:r>
      <w:r>
        <w:rPr>
          <w:rFonts w:hint="eastAsia"/>
        </w:rPr>
        <w:t xml:space="preserve"> 2</w:t>
      </w:r>
      <w:r>
        <w:rPr>
          <w:rFonts w:hint="eastAsia"/>
        </w:rPr>
        <w:t>）为例：</w:t>
      </w:r>
    </w:p>
    <w:p w:rsidR="00550EF9" w:rsidRDefault="00550EF9" w:rsidP="00550EF9">
      <w:r>
        <w:rPr>
          <w:rFonts w:hint="eastAsia"/>
          <w:b/>
          <w:bCs/>
        </w:rPr>
        <w:t>5A A5 04 83 1001 01</w:t>
      </w:r>
      <w:r>
        <w:rPr>
          <w:rFonts w:hint="eastAsia"/>
        </w:rPr>
        <w:t xml:space="preserve"> </w:t>
      </w:r>
    </w:p>
    <w:p w:rsidR="00550EF9" w:rsidRDefault="00550EF9" w:rsidP="00550EF9">
      <w:pPr>
        <w:rPr>
          <w:color w:val="0000FF"/>
        </w:rPr>
      </w:pPr>
      <w:r>
        <w:rPr>
          <w:rFonts w:hint="eastAsia"/>
          <w:color w:val="FF0000"/>
        </w:rPr>
        <w:t>5A A5</w:t>
      </w:r>
      <w:r>
        <w:rPr>
          <w:rFonts w:hint="eastAsia"/>
        </w:rPr>
        <w:t xml:space="preserve">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帧头</w:t>
      </w:r>
    </w:p>
    <w:p w:rsidR="00550EF9" w:rsidRDefault="00550EF9" w:rsidP="00550EF9">
      <w:pPr>
        <w:rPr>
          <w:color w:val="0000FF"/>
        </w:rPr>
      </w:pPr>
      <w:r>
        <w:rPr>
          <w:rFonts w:hint="eastAsia"/>
          <w:color w:val="FF0000"/>
        </w:rPr>
        <w:t>04</w:t>
      </w:r>
      <w:r>
        <w:rPr>
          <w:rFonts w:hint="eastAsia"/>
        </w:rPr>
        <w:t xml:space="preserve"> 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数据长度</w:t>
      </w:r>
    </w:p>
    <w:p w:rsidR="00550EF9" w:rsidRDefault="00550EF9" w:rsidP="00550EF9">
      <w:r>
        <w:rPr>
          <w:rFonts w:hint="eastAsia"/>
          <w:color w:val="FF0000"/>
        </w:rPr>
        <w:t>83</w:t>
      </w:r>
      <w:r>
        <w:rPr>
          <w:rFonts w:hint="eastAsia"/>
        </w:rPr>
        <w:t xml:space="preserve"> 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读数据存储区指令</w:t>
      </w:r>
    </w:p>
    <w:p w:rsidR="00550EF9" w:rsidRDefault="00550EF9" w:rsidP="00550EF9">
      <w:r>
        <w:rPr>
          <w:rFonts w:hint="eastAsia"/>
          <w:color w:val="FF0000"/>
        </w:rPr>
        <w:t>1001</w:t>
      </w:r>
      <w:r>
        <w:rPr>
          <w:rFonts w:hint="eastAsia"/>
        </w:rPr>
        <w:t xml:space="preserve">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变量地址（两个字节</w:t>
      </w:r>
      <w:r>
        <w:rPr>
          <w:rFonts w:hint="eastAsia"/>
        </w:rPr>
        <w:t>）</w:t>
      </w:r>
    </w:p>
    <w:p w:rsidR="00550EF9" w:rsidRDefault="00550EF9" w:rsidP="00550EF9">
      <w:pPr>
        <w:rPr>
          <w:color w:val="0000FF"/>
        </w:rPr>
      </w:pPr>
      <w:r>
        <w:rPr>
          <w:rFonts w:hint="eastAsia"/>
          <w:color w:val="FF0000"/>
        </w:rPr>
        <w:t>01</w:t>
      </w:r>
      <w:r>
        <w:rPr>
          <w:rFonts w:hint="eastAsia"/>
        </w:rPr>
        <w:t xml:space="preserve"> 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从</w:t>
      </w:r>
      <w:r>
        <w:rPr>
          <w:rFonts w:hint="eastAsia"/>
          <w:color w:val="0000FF"/>
        </w:rPr>
        <w:t xml:space="preserve"> 0000 </w:t>
      </w:r>
      <w:r>
        <w:rPr>
          <w:rFonts w:hint="eastAsia"/>
          <w:color w:val="0000FF"/>
        </w:rPr>
        <w:t>地址开始读</w:t>
      </w:r>
      <w:r>
        <w:rPr>
          <w:rFonts w:hint="eastAsia"/>
          <w:color w:val="0000FF"/>
        </w:rPr>
        <w:t xml:space="preserve"> 1 </w:t>
      </w:r>
      <w:r>
        <w:rPr>
          <w:rFonts w:hint="eastAsia"/>
          <w:color w:val="0000FF"/>
        </w:rPr>
        <w:t>个</w:t>
      </w:r>
      <w:r>
        <w:rPr>
          <w:rFonts w:hint="eastAsia"/>
          <w:b/>
          <w:bCs/>
          <w:color w:val="0000FF"/>
        </w:rPr>
        <w:t>字</w:t>
      </w:r>
      <w:r>
        <w:rPr>
          <w:rFonts w:hint="eastAsia"/>
          <w:color w:val="0000FF"/>
        </w:rPr>
        <w:t>长度数据</w:t>
      </w:r>
    </w:p>
    <w:p w:rsidR="00550EF9" w:rsidRDefault="00550EF9" w:rsidP="00550EF9"/>
    <w:p w:rsidR="00550EF9" w:rsidRDefault="00550EF9" w:rsidP="00550EF9">
      <w:r>
        <w:rPr>
          <w:rFonts w:hint="eastAsia"/>
        </w:rPr>
        <w:t>读完以后屏会向串口返回读应答：</w:t>
      </w:r>
    </w:p>
    <w:p w:rsidR="00550EF9" w:rsidRDefault="00550EF9" w:rsidP="00550EF9">
      <w:r>
        <w:rPr>
          <w:rFonts w:hint="eastAsia"/>
          <w:b/>
          <w:bCs/>
        </w:rPr>
        <w:t>5A A5 06 83 0000 01 0002</w:t>
      </w:r>
    </w:p>
    <w:p w:rsidR="00550EF9" w:rsidRDefault="00550EF9" w:rsidP="00550EF9">
      <w:pPr>
        <w:rPr>
          <w:color w:val="0000FF"/>
        </w:rPr>
      </w:pPr>
      <w:r>
        <w:rPr>
          <w:rFonts w:hint="eastAsia"/>
          <w:color w:val="FF0000"/>
        </w:rPr>
        <w:t>5A A5</w:t>
      </w:r>
      <w:r>
        <w:rPr>
          <w:rFonts w:hint="eastAsia"/>
        </w:rPr>
        <w:t xml:space="preserve">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帧头</w:t>
      </w:r>
    </w:p>
    <w:p w:rsidR="00550EF9" w:rsidRDefault="00550EF9" w:rsidP="00550EF9">
      <w:r>
        <w:rPr>
          <w:rFonts w:hint="eastAsia"/>
        </w:rPr>
        <w:t xml:space="preserve">06  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数据长度</w:t>
      </w:r>
      <w:r>
        <w:rPr>
          <w:rFonts w:hint="eastAsia"/>
        </w:rPr>
        <w:t xml:space="preserve">  </w:t>
      </w:r>
    </w:p>
    <w:p w:rsidR="00550EF9" w:rsidRDefault="00550EF9" w:rsidP="00550EF9">
      <w:r>
        <w:rPr>
          <w:rFonts w:hint="eastAsia"/>
        </w:rPr>
        <w:t xml:space="preserve">83  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读变量存储器指令指令</w:t>
      </w:r>
    </w:p>
    <w:p w:rsidR="00550EF9" w:rsidRDefault="00550EF9" w:rsidP="00550EF9">
      <w:r>
        <w:rPr>
          <w:rFonts w:hint="eastAsia"/>
        </w:rPr>
        <w:t xml:space="preserve">1001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变量地址（两个字节）</w:t>
      </w:r>
    </w:p>
    <w:p w:rsidR="00550EF9" w:rsidRDefault="00550EF9" w:rsidP="00550EF9">
      <w:r>
        <w:rPr>
          <w:rFonts w:hint="eastAsia"/>
        </w:rPr>
        <w:t xml:space="preserve">01  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>从</w:t>
      </w:r>
      <w:r>
        <w:rPr>
          <w:rFonts w:hint="eastAsia"/>
          <w:color w:val="0000FF"/>
        </w:rPr>
        <w:t xml:space="preserve"> 1001 </w:t>
      </w:r>
      <w:r>
        <w:rPr>
          <w:rFonts w:hint="eastAsia"/>
          <w:color w:val="0000FF"/>
        </w:rPr>
        <w:t>起始地址开始读</w:t>
      </w:r>
      <w:r>
        <w:rPr>
          <w:rFonts w:hint="eastAsia"/>
          <w:color w:val="0000FF"/>
        </w:rPr>
        <w:t xml:space="preserve"> 1 </w:t>
      </w:r>
      <w:r>
        <w:rPr>
          <w:rFonts w:hint="eastAsia"/>
          <w:color w:val="0000FF"/>
        </w:rPr>
        <w:t>个字长度数据</w:t>
      </w:r>
    </w:p>
    <w:p w:rsidR="00550EF9" w:rsidRDefault="00550EF9" w:rsidP="00550EF9">
      <w:pPr>
        <w:rPr>
          <w:color w:val="0000FF"/>
        </w:rPr>
      </w:pPr>
      <w:r>
        <w:rPr>
          <w:rFonts w:hint="eastAsia"/>
        </w:rPr>
        <w:t xml:space="preserve">00 02    </w:t>
      </w:r>
      <w:r>
        <w:rPr>
          <w:rFonts w:hint="eastAsia"/>
        </w:rPr>
        <w:t>表示：</w:t>
      </w:r>
      <w:r>
        <w:rPr>
          <w:rFonts w:hint="eastAsia"/>
          <w:color w:val="0000FF"/>
        </w:rPr>
        <w:t xml:space="preserve">1001 </w:t>
      </w:r>
      <w:r>
        <w:rPr>
          <w:rFonts w:hint="eastAsia"/>
          <w:color w:val="0000FF"/>
        </w:rPr>
        <w:t>地址里的数据值是</w:t>
      </w:r>
      <w:r>
        <w:rPr>
          <w:rFonts w:hint="eastAsia"/>
          <w:color w:val="0000FF"/>
        </w:rPr>
        <w:t xml:space="preserve"> 2</w:t>
      </w:r>
    </w:p>
    <w:p w:rsidR="00550EF9" w:rsidRPr="00550EF9" w:rsidRDefault="00550EF9">
      <w:pPr>
        <w:rPr>
          <w:rFonts w:hint="eastAsia"/>
        </w:rPr>
      </w:pPr>
    </w:p>
    <w:p w:rsidR="00550EF9" w:rsidRDefault="00550EF9">
      <w:pPr>
        <w:rPr>
          <w:rFonts w:hint="eastAsia"/>
        </w:rPr>
      </w:pPr>
    </w:p>
    <w:p w:rsidR="00550EF9" w:rsidRDefault="00550EF9">
      <w:pPr>
        <w:rPr>
          <w:rFonts w:hint="eastAsia"/>
        </w:rPr>
      </w:pPr>
    </w:p>
    <w:sectPr w:rsidR="0055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13"/>
    <w:rsid w:val="00111BA4"/>
    <w:rsid w:val="00453548"/>
    <w:rsid w:val="005231AB"/>
    <w:rsid w:val="00550EF9"/>
    <w:rsid w:val="005B071F"/>
    <w:rsid w:val="00764C13"/>
    <w:rsid w:val="007B7462"/>
    <w:rsid w:val="00B4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550EF9"/>
    <w:pPr>
      <w:widowControl/>
      <w:pBdr>
        <w:top w:val="single" w:sz="6" w:space="2" w:color="4F81BD" w:themeColor="accent1"/>
      </w:pBdr>
      <w:spacing w:before="300" w:line="276" w:lineRule="auto"/>
      <w:jc w:val="left"/>
      <w:outlineLvl w:val="2"/>
    </w:pPr>
    <w:rPr>
      <w:caps/>
      <w:color w:val="243F60" w:themeColor="accent1" w:themeShade="7F"/>
      <w:spacing w:val="1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5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55B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50EF9"/>
    <w:rPr>
      <w:caps/>
      <w:color w:val="243F60" w:themeColor="accent1" w:themeShade="7F"/>
      <w:spacing w:val="15"/>
      <w:kern w:val="0"/>
      <w:sz w:val="20"/>
      <w:szCs w:val="20"/>
    </w:rPr>
  </w:style>
  <w:style w:type="character" w:styleId="a4">
    <w:name w:val="Subtle Reference"/>
    <w:uiPriority w:val="31"/>
    <w:qFormat/>
    <w:rsid w:val="00550EF9"/>
    <w:rPr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550EF9"/>
    <w:pPr>
      <w:widowControl/>
      <w:pBdr>
        <w:top w:val="single" w:sz="6" w:space="2" w:color="4F81BD" w:themeColor="accent1"/>
      </w:pBdr>
      <w:spacing w:before="300" w:line="276" w:lineRule="auto"/>
      <w:jc w:val="left"/>
      <w:outlineLvl w:val="2"/>
    </w:pPr>
    <w:rPr>
      <w:caps/>
      <w:color w:val="243F60" w:themeColor="accent1" w:themeShade="7F"/>
      <w:spacing w:val="15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455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455B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50EF9"/>
    <w:rPr>
      <w:caps/>
      <w:color w:val="243F60" w:themeColor="accent1" w:themeShade="7F"/>
      <w:spacing w:val="15"/>
      <w:kern w:val="0"/>
      <w:sz w:val="20"/>
      <w:szCs w:val="20"/>
    </w:rPr>
  </w:style>
  <w:style w:type="character" w:styleId="a4">
    <w:name w:val="Subtle Reference"/>
    <w:uiPriority w:val="31"/>
    <w:qFormat/>
    <w:rsid w:val="00550EF9"/>
    <w:rPr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liuzhanchun</dc:creator>
  <cp:keywords/>
  <dc:description/>
  <cp:lastModifiedBy>liuzhanchun</cp:lastModifiedBy>
  <cp:revision>6</cp:revision>
  <dcterms:created xsi:type="dcterms:W3CDTF">2018-02-06T08:01:00Z</dcterms:created>
  <dcterms:modified xsi:type="dcterms:W3CDTF">2018-02-06T08:25:00Z</dcterms:modified>
</cp:coreProperties>
</file>