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36"/>
          <w:szCs w:val="44"/>
          <w:lang w:eastAsia="zh-CN"/>
        </w:rPr>
      </w:pPr>
      <w:r>
        <w:rPr>
          <w:rFonts w:hint="eastAsia"/>
          <w:lang w:val="en-US" w:eastAsia="zh-CN"/>
        </w:rPr>
        <w:t xml:space="preserve">                          </w:t>
      </w:r>
      <w:r>
        <w:rPr>
          <w:rFonts w:hint="eastAsia"/>
          <w:sz w:val="36"/>
          <w:szCs w:val="44"/>
          <w:lang w:val="en-US" w:eastAsia="zh-CN"/>
        </w:rPr>
        <w:t xml:space="preserve"> </w:t>
      </w:r>
      <w:r>
        <w:rPr>
          <w:rFonts w:hint="eastAsia"/>
          <w:sz w:val="36"/>
          <w:szCs w:val="44"/>
          <w:lang w:eastAsia="zh-CN"/>
        </w:rPr>
        <w:t>防遥控开发项目</w:t>
      </w:r>
    </w:p>
    <w:p>
      <w:pPr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eastAsia="zh-CN"/>
        </w:rPr>
        <w:t>开发简介：对遥控器的信号有屏蔽，扫描，</w:t>
      </w:r>
      <w:r>
        <w:rPr>
          <w:rFonts w:hint="eastAsia"/>
          <w:sz w:val="36"/>
          <w:szCs w:val="44"/>
          <w:lang w:val="en-US" w:eastAsia="zh-CN"/>
        </w:rPr>
        <w:t>SIM卡短信发送提示等功能。对跳频可报警可屏蔽。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3、【自动】：设置仪器为自动屏蔽模式。此功能打开时，发现非法遥控作弊信号仪器将会自动将其屏蔽，无需手动开启屏蔽功能；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4、【屏蔽】:手动开启或关闭屏蔽功能。按一次即开启屏蔽，按住三秒后不松，即关闭屏蔽功能；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5、【静音】:静音开关。开启后如检测到非法信号只屏蔽无语音报警提示；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6、【查询】：查询遥控作弊信息和开关机</w:t>
      </w:r>
      <w:r>
        <w:rPr>
          <w:rFonts w:hint="eastAsia" w:ascii="宋体" w:hAnsi="宋体" w:eastAsia="宋体"/>
          <w:sz w:val="21"/>
          <w:szCs w:val="21"/>
          <w:lang w:eastAsia="zh-CN"/>
        </w:rPr>
        <w:t>时间等；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7、【方向键】:上下左右选择功能；    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8、【返回】:返回上一级菜单； 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9、【确认】:进入主菜单或确认某一项选择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10、指示灯: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【电源】指示灯：指示灯常亮表示已通电开机，仪器工作正常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【屏蔽】指示灯：指示灯常亮表示防控仪主机已屏蔽遥控作弊信号。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【自动】指示灯:指示灯常亮表示仪器当前已设置为自动屏蔽模式。   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一、仪器开机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插上12V电源适配器，打开左侧电源开关，仪器开机自检并显示启动信息。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二、设置自动屏蔽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仪器主机开机后默认只检测非法遥控信号，不主动屏蔽。如需设置仪器检测到非法信号后自动屏蔽，则需打开此功能。方法如下: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1、轻按仪器【自动】按键，此时右侧【自动】指示灯常亮，同时屏幕左上方显示【AUTO】字样，则表示自动屏蔽功能已开启；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2、如需关闭自动屏蔽，轻按【自动】键，自动屏蔽关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闭，指示灯灭。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三、手动开启或关闭屏蔽功能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在自动模式下，如防控仪主机检测到非法信号时，将自动对非法信号进行屏蔽，同时伴有语音提示。如有需要手动将仪器屏蔽非法信号，设置方法如下：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1、按【屏蔽】按键三秒进入屏蔽状态，屏幕上方显示【SH】字样，同时发出语音提示。此状态下非法遥控信号将全部拦截并屏蔽；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2、屏蔽状态下如需关闭语音提示，按【静音】键即可。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四、设置静默屏蔽模式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打开【自动】屏蔽功能的同时，再轻按【静音】键，即设置仪器为静默屏蔽模式。此时检测到非法信号就不再语音告警，只记录和屏蔽。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五、查询功能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1、进入方法:选择仪器主机上快捷键区【查询】键或选屏幕上【查询】菜单进入。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2、输入管理员密码。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3、选择遥控码查询                                         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a)选择所需查询的月份，按【设置】键；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b)屏幕上显示最近三个月监测到的非法作弊信号，分别有日期、时间、码值、作弊频率、电阻、芯片、作弊次数等信息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c)如需删除作弊记录，先选择要删除的月份，按方向键区向下的箭头按键三秒， 当月记录全部删除。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4、选择开关机查询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 a)选择【开关机查询】进入，可以看到最近三个月仪器主机的开关机时间记录，正常关机或非法断电都会被自动记录下来，供管理员查看。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 b)删除开关机记录：在此界面下选择指定的月份，按方向键区【↓】的箭头三秒钟即删除本月所有开关机记录。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分键验证非法作弊信号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分键验证功能属我公司业内首创，此功能在记录作弊者作弊吨位的同时，对其非法作弊器设置的每键吨位均可以在称重仪表上还原。方法如下：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1、按【查询】键，输入管理员密码；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2、选择【遥控码查询】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3、在已有的作弊信息中找到需验证的记录；</w:t>
      </w:r>
    </w:p>
    <w:p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a)按【原码】键，将作弊者最近一次作弊吨位还原到称重仪表上；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b) 按下方的【1键】、【2键】…【8键】可分别还原作弊者每键的作弊吨位。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七、修改管理员密码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1、选择【时钟】或【查询】菜单进入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2、选择【修改密码】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3、输入原密码，按【确认】键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4、屏幕上方提示【请输入新密码】，输入6位数新密码后按【确认】键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5、密码修改成功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八、扫描功能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1、自动扫描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在屏幕菜单项中选中【扫描】功能项，按【确认】键，选择【自动扫描】，确认后即开始自动快速扫描。在扫描过程中请注意观察地磅显示屏有无数值变化。同时实时显示当前正在扫描的码值，如果发现地磅称重仪表有反应，可以按【↑】键或【↓】键逐条扫描，以最终确认作弊遥控的码值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快速扫描时，可以按【←】和【→】方向键改变扫描码值的方向，在扫描时第一次按【确认】键为暂停扫描，第二次按【确认】键为保存当前扫描的码值到【常用码】，当扫描到作弊遥控的码值时可以保存下来。通过【常用码】查询到后可以反复验证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2、手动扫描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    在屏幕菜单中选中【扫描】功能项，按【确认】键，依次选择需要扫描的芯片、键值、和振荡电阻值，选中即开始扫描。扫描过程中的快扫、慢扫、暂停、保存等操作和自动扫描一样。注意在扫描过程中需要退出扫描功能时要先按</w:t>
      </w:r>
    </w:p>
    <w:p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【确认】键暂停后，再按退出键才能退出。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九、SIM卡模块功能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使用方法如下：    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1、准备一张SIM卡(大卡)，如果是一张新卡，不要更改PIN密码和开通PIN加密；如果是旧卡，需要将PIN密码改为【1234】，并关闭PIN加密，</w:t>
      </w:r>
    </w:p>
    <w:p>
      <w:pPr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 xml:space="preserve">2、将SIM卡装入任意一部手机中，开机后，将需要短信通知的联系人号码存储在SIM卡的电话本中，存储位置不能放在手机上。    </w:t>
      </w:r>
    </w:p>
    <w:p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3、防控仪主机默认将通知短信发送到SIM电话本前三个联系人号码，请删除其它无效的电话联系人。</w:t>
      </w:r>
    </w:p>
    <w:p>
      <w:pPr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注：SIM卡联系人号码为11位电话，号码前不能加+86等其它字符。</w:t>
      </w:r>
    </w:p>
    <w:p>
      <w:pPr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  <w:lang w:eastAsia="zh-CN"/>
        </w:rPr>
        <w:t>下载串口</w:t>
      </w:r>
    </w:p>
    <w:p>
      <w:pPr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  <w:lang w:eastAsia="zh-CN"/>
        </w:rPr>
        <w:t>时间设置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 xml:space="preserve"> 时间到无法开机 需要重新充值时间。</w:t>
      </w:r>
    </w:p>
    <w:p>
      <w:pPr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 w:eastAsia="宋体"/>
          <w:sz w:val="21"/>
          <w:szCs w:val="21"/>
          <w:lang w:eastAsia="zh-CN"/>
        </w:rPr>
        <w:t>首次开机需要输入解锁密码才能使用</w:t>
      </w:r>
    </w:p>
    <w:p>
      <w:pP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  <w:drawing>
          <wp:inline distT="0" distB="0" distL="114300" distR="114300">
            <wp:extent cx="5262245" cy="3947160"/>
            <wp:effectExtent l="0" t="0" r="14605" b="15240"/>
            <wp:docPr id="5" name="图片 5" descr="IMG_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191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  <w:drawing>
          <wp:inline distT="0" distB="0" distL="114300" distR="114300">
            <wp:extent cx="5262245" cy="3947160"/>
            <wp:effectExtent l="0" t="0" r="14605" b="15240"/>
            <wp:docPr id="4" name="图片 4" descr="IMG_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91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  <w:drawing>
          <wp:inline distT="0" distB="0" distL="114300" distR="114300">
            <wp:extent cx="5262245" cy="3947160"/>
            <wp:effectExtent l="0" t="0" r="14605" b="15240"/>
            <wp:docPr id="3" name="图片 3" descr="IMG_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1923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  <w:drawing>
          <wp:inline distT="0" distB="0" distL="114300" distR="114300">
            <wp:extent cx="5273675" cy="7031355"/>
            <wp:effectExtent l="0" t="0" r="3175" b="17145"/>
            <wp:docPr id="2" name="图片 2" descr="IMG_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193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03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  <w:szCs w:val="24"/>
          <w:highlight w:val="red"/>
          <w:lang w:val="en-US" w:eastAsia="zh-CN"/>
        </w:rPr>
        <w:drawing>
          <wp:inline distT="0" distB="0" distL="114300" distR="114300">
            <wp:extent cx="5262245" cy="3947160"/>
            <wp:effectExtent l="0" t="0" r="14605" b="15240"/>
            <wp:docPr id="1" name="图片 1" descr="IMG_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935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2245" cy="3947160"/>
            <wp:effectExtent l="0" t="0" r="14605" b="15240"/>
            <wp:docPr id="7" name="图片 7" descr="IMG_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1926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2245" cy="2957830"/>
            <wp:effectExtent l="0" t="0" r="14605" b="13970"/>
            <wp:docPr id="12" name="图片 12" descr="IMG_3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330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2245" cy="2957830"/>
            <wp:effectExtent l="0" t="0" r="14605" b="13970"/>
            <wp:docPr id="11" name="图片 11" descr="IMG_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3313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2245" cy="2957830"/>
            <wp:effectExtent l="0" t="0" r="14605" b="13970"/>
            <wp:docPr id="10" name="图片 10" descr="IMG_3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3314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2245" cy="2957830"/>
            <wp:effectExtent l="0" t="0" r="14605" b="13970"/>
            <wp:docPr id="9" name="图片 9" descr="IMG_3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3315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1952625" cy="1314450"/>
            <wp:effectExtent l="0" t="0" r="9525" b="0"/>
            <wp:docPr id="16" name="图片 16" descr="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33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3810000" cy="3027680"/>
            <wp:effectExtent l="0" t="0" r="0" b="1270"/>
            <wp:docPr id="14" name="图片 14" descr="日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日期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3810000" cy="2900680"/>
            <wp:effectExtent l="0" t="0" r="0" b="13970"/>
            <wp:docPr id="13" name="图片 13" descr="输入密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输入密码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6055" cy="3949700"/>
            <wp:effectExtent l="0" t="0" r="10795" b="12700"/>
            <wp:docPr id="8" name="图片 8" descr="FCA115ECC3E7955B66CCC8CFEA2E7D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CA115ECC3E7955B66CCC8CFEA2E7D77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94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以上是2016年前的最早产品，现在需要升级为触摸方式的10频段覆盖的防控系统。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10频段为：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31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0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315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330 350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390  410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418 430 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433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预留1个-扩展端口以后更新频段需要。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由于工程师在研发阶段有事耽搁，不能继续下去，需要懂这方面的专业技术人员完成。已经完成大部分软件编写部分，最好能看懂的。</w:t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</w:pPr>
      <w:r>
        <w:drawing>
          <wp:inline distT="0" distB="0" distL="114300" distR="114300">
            <wp:extent cx="5271135" cy="3741420"/>
            <wp:effectExtent l="0" t="0" r="5715" b="1143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41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</w:pPr>
      <w:r>
        <w:drawing>
          <wp:inline distT="0" distB="0" distL="114300" distR="114300">
            <wp:extent cx="2276475" cy="4990465"/>
            <wp:effectExtent l="0" t="0" r="9525" b="63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990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numId w:val="0"/>
        </w:numPr>
        <w:suppressLineNumbers w:val="0"/>
        <w:jc w:val="left"/>
        <w:rPr>
          <w:rFonts w:hint="eastAsia" w:eastAsiaTheme="minorEastAsia"/>
          <w:lang w:val="en-US" w:eastAsia="zh-CN"/>
        </w:rPr>
      </w:pPr>
      <w:r>
        <w:rPr>
          <w:rFonts w:hint="eastAsia"/>
          <w:lang w:eastAsia="zh-CN"/>
        </w:rPr>
        <w:t>部分程序截图</w:t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下图给您演示实物图：</w:t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22" name="图片 22" descr="2017-11-28-19-26-10-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2017-11-28-19-26-10-49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21" name="图片 21" descr="2017-11-28-19-26-19-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2017-11-28-19-26-19-95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20" name="图片 20" descr="2017-11-28-19-26-27-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2017-11-28-19-26-27-23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19" name="图片 19" descr="2017-11-28-19-26-38-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017-11-28-19-26-38-54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1"/>
          <w:szCs w:val="21"/>
          <w:lang w:val="en-US" w:eastAsia="zh-CN"/>
        </w:rPr>
        <w:drawing>
          <wp:inline distT="0" distB="0" distL="114300" distR="114300">
            <wp:extent cx="5266690" cy="2962275"/>
            <wp:effectExtent l="0" t="0" r="10160" b="9525"/>
            <wp:docPr id="18" name="图片 18" descr="2017-11-28-19-26-45-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2017-11-28-19-26-45-70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/>
          <w:sz w:val="21"/>
          <w:szCs w:val="21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以上部分是已经完成了，射频对对方的遥控作弊信号进行拦截没有完成，接下去的任务就是完成软件和硬件射频的测试</w:t>
      </w:r>
    </w:p>
    <w:p>
      <w:r>
        <w:drawing>
          <wp:inline distT="0" distB="0" distL="114300" distR="114300">
            <wp:extent cx="2875915" cy="1971675"/>
            <wp:effectExtent l="0" t="0" r="635" b="952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7591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有些不法商贩都用使用安装接收器遥控器进行遥控作弊，我们的射频发射部分和接收信号必须可以压制对方信号，进行分析并报警提示。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urier New">
    <w:panose1 w:val="02070309020205020404"/>
    <w:charset w:val="00"/>
    <w:family w:val="roman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1D4AF5"/>
    <w:multiLevelType w:val="singleLevel"/>
    <w:tmpl w:val="5A1D4A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3105F"/>
    <w:rsid w:val="062A4401"/>
    <w:rsid w:val="1E073129"/>
    <w:rsid w:val="203E0E44"/>
    <w:rsid w:val="21B3105F"/>
    <w:rsid w:val="21B376E1"/>
    <w:rsid w:val="2AA30402"/>
    <w:rsid w:val="45AA6CD7"/>
    <w:rsid w:val="4DC67DC7"/>
    <w:rsid w:val="552349BA"/>
    <w:rsid w:val="5D751961"/>
    <w:rsid w:val="5E5238CE"/>
    <w:rsid w:val="61EF3D39"/>
    <w:rsid w:val="64C077DF"/>
    <w:rsid w:val="6AD12B4E"/>
    <w:rsid w:val="785541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8" Type="http://schemas.openxmlformats.org/officeDocument/2006/relationships/fontTable" Target="fontTable.xml"/><Relationship Id="rId27" Type="http://schemas.openxmlformats.org/officeDocument/2006/relationships/numbering" Target="numbering.xml"/><Relationship Id="rId26" Type="http://schemas.openxmlformats.org/officeDocument/2006/relationships/customXml" Target="../customXml/item1.xml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2015-11-28T00:52:00Z</dcterms:created>
  <dc:creator>Administrator</dc:creator>
  <cp:lastModifiedBy>Administrator</cp:lastModifiedBy>
  <dcterms:modified xsi:type="dcterms:W3CDTF">2017-11-28T11:48:55Z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