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C35" w:rsidRDefault="00214163" w:rsidP="001E7851">
      <w:pPr>
        <w:ind w:firstLineChars="250" w:firstLine="803"/>
        <w:jc w:val="center"/>
      </w:pPr>
      <w:r w:rsidRPr="005B7034">
        <w:rPr>
          <w:rFonts w:hint="eastAsia"/>
          <w:b/>
          <w:sz w:val="32"/>
          <w:szCs w:val="32"/>
        </w:rPr>
        <w:t>DTMB</w:t>
      </w:r>
      <w:r w:rsidRPr="005B7034">
        <w:rPr>
          <w:rFonts w:hint="eastAsia"/>
          <w:b/>
          <w:sz w:val="32"/>
          <w:szCs w:val="32"/>
        </w:rPr>
        <w:t>调制</w:t>
      </w:r>
      <w:r w:rsidR="00111C35" w:rsidRPr="005B7034">
        <w:rPr>
          <w:rFonts w:hint="eastAsia"/>
          <w:b/>
          <w:sz w:val="32"/>
          <w:szCs w:val="32"/>
        </w:rPr>
        <w:t>模块</w:t>
      </w:r>
      <w:r w:rsidR="00CE0EAA">
        <w:rPr>
          <w:rFonts w:hint="eastAsia"/>
          <w:b/>
          <w:sz w:val="32"/>
          <w:szCs w:val="32"/>
        </w:rPr>
        <w:t>设计需求</w:t>
      </w:r>
    </w:p>
    <w:p w:rsidR="00CE0EAA" w:rsidRDefault="00CE0EAA"/>
    <w:p w:rsidR="00F54257" w:rsidRDefault="00E7183E">
      <w:r w:rsidRPr="00A80A61">
        <w:rPr>
          <w:rFonts w:hint="eastAsia"/>
          <w:b/>
        </w:rPr>
        <w:t>硬件平台</w:t>
      </w:r>
      <w:r w:rsidR="00BB68C9">
        <w:rPr>
          <w:rFonts w:hint="eastAsia"/>
        </w:rPr>
        <w:t>：发包方自研</w:t>
      </w:r>
      <w:r w:rsidR="00192562">
        <w:rPr>
          <w:rFonts w:hint="eastAsia"/>
        </w:rPr>
        <w:t>硬件</w:t>
      </w:r>
      <w:r w:rsidR="00A80A61">
        <w:rPr>
          <w:rFonts w:hint="eastAsia"/>
        </w:rPr>
        <w:t>平台</w:t>
      </w:r>
      <w:r w:rsidR="00BB68C9">
        <w:rPr>
          <w:rFonts w:hint="eastAsia"/>
        </w:rPr>
        <w:t>（可提供硬件原理图或相关接口）</w:t>
      </w:r>
    </w:p>
    <w:p w:rsidR="00A80A61" w:rsidRDefault="00A80A61"/>
    <w:p w:rsidR="00A80A61" w:rsidRDefault="00A80A61">
      <w:r w:rsidRPr="001E7851">
        <w:rPr>
          <w:rFonts w:hint="eastAsia"/>
          <w:b/>
        </w:rPr>
        <w:t>硬件架构</w:t>
      </w:r>
      <w:r>
        <w:rPr>
          <w:rFonts w:hint="eastAsia"/>
        </w:rPr>
        <w:t>：</w:t>
      </w:r>
    </w:p>
    <w:p w:rsidR="00A80A61" w:rsidRPr="00A80A61" w:rsidRDefault="00E927DF">
      <w:r>
        <w:rPr>
          <w:noProof/>
        </w:rPr>
        <w:pict>
          <v:shapetype id="_x0000_t202" coordsize="21600,21600" o:spt="202" path="m,l,21600r21600,l21600,xe">
            <v:stroke joinstyle="miter"/>
            <v:path gradientshapeok="t" o:connecttype="rect"/>
          </v:shapetype>
          <v:shape id="_x0000_s2054" type="#_x0000_t202" style="position:absolute;left:0;text-align:left;margin-left:27.7pt;margin-top:14.4pt;width:52.1pt;height:38.7pt;z-index:251657215" strokecolor="white [3212]">
            <v:textbox>
              <w:txbxContent>
                <w:p w:rsidR="001E7851" w:rsidRDefault="001E7851">
                  <w:r>
                    <w:rPr>
                      <w:rFonts w:hint="eastAsia"/>
                    </w:rPr>
                    <w:t>TS</w:t>
                  </w:r>
                  <w:r>
                    <w:rPr>
                      <w:rFonts w:hint="eastAsia"/>
                    </w:rPr>
                    <w:t>流</w:t>
                  </w:r>
                  <w:r w:rsidR="00192562">
                    <w:rPr>
                      <w:rFonts w:hint="eastAsia"/>
                    </w:rPr>
                    <w:t>*4</w:t>
                  </w:r>
                </w:p>
                <w:p w:rsidR="001E7851" w:rsidRDefault="001E7851">
                  <w:r>
                    <w:rPr>
                      <w:rFonts w:hint="eastAsia"/>
                    </w:rPr>
                    <w:t>SPI</w:t>
                  </w:r>
                  <w:r w:rsidR="00192562">
                    <w:rPr>
                      <w:rFonts w:hint="eastAsia"/>
                    </w:rPr>
                    <w:t>*4</w:t>
                  </w:r>
                </w:p>
              </w:txbxContent>
            </v:textbox>
          </v:shape>
        </w:pict>
      </w:r>
      <w:r>
        <w:rPr>
          <w:noProof/>
        </w:rPr>
        <w:pict>
          <v:rect id="_x0000_s2050" style="position:absolute;left:0;text-align:left;margin-left:79.8pt;margin-top:14.4pt;width:89.15pt;height:77.35pt;z-index:251658240">
            <v:textbox>
              <w:txbxContent>
                <w:p w:rsidR="00B66106" w:rsidRDefault="00B66106" w:rsidP="001E7851">
                  <w:pPr>
                    <w:ind w:firstLineChars="200" w:firstLine="420"/>
                  </w:pPr>
                </w:p>
                <w:p w:rsidR="006F35E0" w:rsidRDefault="006F35E0" w:rsidP="006F35E0"/>
                <w:p w:rsidR="001E7851" w:rsidRDefault="001E7851" w:rsidP="006F35E0">
                  <w:pPr>
                    <w:ind w:firstLineChars="250" w:firstLine="525"/>
                  </w:pPr>
                  <w:r>
                    <w:rPr>
                      <w:rFonts w:hint="eastAsia"/>
                    </w:rPr>
                    <w:t>FPGA</w:t>
                  </w:r>
                </w:p>
              </w:txbxContent>
            </v:textbox>
          </v:rect>
        </w:pict>
      </w:r>
      <w:r w:rsidR="00F67EE2">
        <w:rPr>
          <w:rFonts w:hint="eastAsia"/>
        </w:rPr>
        <w:t xml:space="preserve">          </w:t>
      </w:r>
    </w:p>
    <w:p w:rsidR="00F54257" w:rsidRDefault="00E927DF">
      <w:r>
        <w:rPr>
          <w:noProof/>
        </w:rPr>
        <w:pict>
          <v:shape id="_x0000_s2056" type="#_x0000_t202" style="position:absolute;left:0;text-align:left;margin-left:173.75pt;margin-top:7.95pt;width:59.7pt;height:23.1pt;z-index:251661312" strokecolor="white [3212]">
            <v:textbox>
              <w:txbxContent>
                <w:p w:rsidR="001E7851" w:rsidRDefault="001E7851">
                  <w:r>
                    <w:rPr>
                      <w:rFonts w:hint="eastAsia"/>
                    </w:rPr>
                    <w:t>LVDS</w:t>
                  </w:r>
                  <w:r>
                    <w:rPr>
                      <w:rFonts w:hint="eastAsia"/>
                    </w:rPr>
                    <w:t>接口</w:t>
                  </w:r>
                </w:p>
              </w:txbxContent>
            </v:textbox>
          </v:shape>
        </w:pict>
      </w:r>
      <w:r>
        <w:rPr>
          <w:noProof/>
        </w:rPr>
        <w:pict>
          <v:roundrect id="_x0000_s2057" style="position:absolute;left:0;text-align:left;margin-left:223.8pt;margin-top:7.95pt;width:62.3pt;height:60.7pt;z-index:251662336" arcsize="10923f">
            <v:textbox>
              <w:txbxContent>
                <w:p w:rsidR="001E7851" w:rsidRDefault="001E7851"/>
                <w:p w:rsidR="001E7851" w:rsidRDefault="001E7851">
                  <w:r>
                    <w:rPr>
                      <w:rFonts w:hint="eastAsia"/>
                    </w:rPr>
                    <w:t>AD9789</w:t>
                  </w:r>
                </w:p>
              </w:txbxContent>
            </v:textbox>
          </v:roundrect>
        </w:pict>
      </w:r>
    </w:p>
    <w:p w:rsidR="00F54257" w:rsidRDefault="00E927DF">
      <w:r>
        <w:rPr>
          <w:noProof/>
        </w:rPr>
        <w:pict>
          <v:shape id="_x0000_s2063" type="#_x0000_t202" style="position:absolute;left:0;text-align:left;margin-left:314.05pt;margin-top:7.9pt;width:29.6pt;height:23.1pt;z-index:251665408" strokecolor="white [3212]">
            <v:textbox>
              <w:txbxContent>
                <w:p w:rsidR="001E7851" w:rsidRDefault="001E7851">
                  <w:r>
                    <w:rPr>
                      <w:rFonts w:hint="eastAsia"/>
                    </w:rPr>
                    <w:t>RF</w:t>
                  </w:r>
                </w:p>
              </w:txbxContent>
            </v:textbox>
          </v:shape>
        </w:pict>
      </w:r>
    </w:p>
    <w:p w:rsidR="00CE0EAA" w:rsidRDefault="00E927DF">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1" type="#_x0000_t13" style="position:absolute;left:0;text-align:left;margin-left:33.6pt;margin-top:6.3pt;width:46.2pt;height:15.55pt;z-index:251659264">
            <v:textbox>
              <w:txbxContent>
                <w:p w:rsidR="001E7851" w:rsidRDefault="001E7851"/>
              </w:txbxContent>
            </v:textbox>
          </v:shape>
        </w:pict>
      </w:r>
      <w:r>
        <w:rPr>
          <w:noProof/>
        </w:rPr>
        <w:pict>
          <v:shapetype id="_x0000_t32" coordsize="21600,21600" o:spt="32" o:oned="t" path="m,l21600,21600e" filled="f">
            <v:path arrowok="t" fillok="f" o:connecttype="none"/>
            <o:lock v:ext="edit" shapetype="t"/>
          </v:shapetype>
          <v:shape id="_x0000_s2062" type="#_x0000_t32" style="position:absolute;left:0;text-align:left;margin-left:286.1pt;margin-top:5.25pt;width:27.95pt;height:0;z-index:251664384" o:connectortype="straight">
            <v:stroke endarrow="block"/>
          </v:shape>
        </w:pict>
      </w:r>
      <w:r>
        <w:rPr>
          <w:noProof/>
        </w:rPr>
        <w:pict>
          <v:shape id="_x0000_s2061" type="#_x0000_t32" style="position:absolute;left:0;text-align:left;margin-left:286.1pt;margin-top:-.15pt;width:27.95pt;height:0;z-index:251663360" o:connectortype="straight">
            <v:stroke endarrow="block"/>
          </v:shape>
        </w:pict>
      </w:r>
      <w:r>
        <w:rPr>
          <w:noProof/>
        </w:rPr>
        <w:pict>
          <v:shape id="_x0000_s2055" type="#_x0000_t13" style="position:absolute;left:0;text-align:left;margin-left:168.95pt;margin-top:-.15pt;width:46.2pt;height:15.55pt;z-index:251660288">
            <v:textbox>
              <w:txbxContent>
                <w:p w:rsidR="001E7851" w:rsidRDefault="001E7851"/>
              </w:txbxContent>
            </v:textbox>
          </v:shape>
        </w:pict>
      </w:r>
    </w:p>
    <w:p w:rsidR="001E7851" w:rsidRDefault="001E7851"/>
    <w:p w:rsidR="001E7851" w:rsidRDefault="00E927DF">
      <w:r>
        <w:rPr>
          <w:noProof/>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2065" type="#_x0000_t70" style="position:absolute;left:0;text-align:left;margin-left:118.45pt;margin-top:13.75pt;width:13.45pt;height:11.85pt;z-index:251667456">
            <v:textbox style="layout-flow:vertical-ideographic"/>
          </v:shape>
        </w:pict>
      </w:r>
    </w:p>
    <w:p w:rsidR="001E7851" w:rsidRDefault="00E927DF">
      <w:r>
        <w:rPr>
          <w:noProof/>
        </w:rPr>
        <w:pict>
          <v:roundrect id="_x0000_s2064" style="position:absolute;left:0;text-align:left;margin-left:88.95pt;margin-top:10pt;width:69.3pt;height:30.1pt;z-index:251666432" arcsize="10923f">
            <v:textbox>
              <w:txbxContent>
                <w:p w:rsidR="00B66106" w:rsidRDefault="00B66106" w:rsidP="00B66106">
                  <w:pPr>
                    <w:ind w:firstLineChars="150" w:firstLine="315"/>
                  </w:pPr>
                  <w:r>
                    <w:rPr>
                      <w:rFonts w:hint="eastAsia"/>
                    </w:rPr>
                    <w:t>DDR3</w:t>
                  </w:r>
                </w:p>
                <w:p w:rsidR="00B66106" w:rsidRDefault="00B66106" w:rsidP="00B66106">
                  <w:pPr>
                    <w:ind w:firstLineChars="100" w:firstLine="210"/>
                  </w:pPr>
                  <w:r>
                    <w:rPr>
                      <w:rFonts w:hint="eastAsia"/>
                    </w:rPr>
                    <w:t>16</w:t>
                  </w:r>
                </w:p>
              </w:txbxContent>
            </v:textbox>
          </v:roundrect>
        </w:pict>
      </w:r>
    </w:p>
    <w:p w:rsidR="001E7851" w:rsidRDefault="001E7851"/>
    <w:p w:rsidR="001E7851" w:rsidRDefault="001E7851"/>
    <w:p w:rsidR="00090D17" w:rsidRDefault="00090D17"/>
    <w:p w:rsidR="00B66106" w:rsidRDefault="00B66106">
      <w:r w:rsidRPr="00B66106">
        <w:rPr>
          <w:rFonts w:hint="eastAsia"/>
          <w:b/>
        </w:rPr>
        <w:t>硬件参数</w:t>
      </w:r>
      <w:r w:rsidR="000F5F71">
        <w:rPr>
          <w:rFonts w:hint="eastAsia"/>
          <w:b/>
        </w:rPr>
        <w:t>和接口</w:t>
      </w:r>
      <w:r>
        <w:rPr>
          <w:rFonts w:hint="eastAsia"/>
        </w:rPr>
        <w:t>：</w:t>
      </w:r>
    </w:p>
    <w:p w:rsidR="00192562" w:rsidRDefault="00192562" w:rsidP="00192562">
      <w:pPr>
        <w:pStyle w:val="a5"/>
        <w:numPr>
          <w:ilvl w:val="0"/>
          <w:numId w:val="5"/>
        </w:numPr>
        <w:ind w:firstLineChars="0"/>
      </w:pPr>
      <w:r>
        <w:rPr>
          <w:rFonts w:hint="eastAsia"/>
        </w:rPr>
        <w:t>外部</w:t>
      </w:r>
      <w:r>
        <w:rPr>
          <w:rFonts w:hint="eastAsia"/>
        </w:rPr>
        <w:t>TS</w:t>
      </w:r>
      <w:r>
        <w:rPr>
          <w:rFonts w:hint="eastAsia"/>
        </w:rPr>
        <w:t>流输入接口为</w:t>
      </w:r>
      <w:r>
        <w:rPr>
          <w:rFonts w:hint="eastAsia"/>
        </w:rPr>
        <w:t>SPI</w:t>
      </w:r>
      <w:r>
        <w:rPr>
          <w:rFonts w:hint="eastAsia"/>
        </w:rPr>
        <w:t>接口，共</w:t>
      </w:r>
      <w:r>
        <w:rPr>
          <w:rFonts w:hint="eastAsia"/>
        </w:rPr>
        <w:t>4</w:t>
      </w:r>
      <w:r>
        <w:rPr>
          <w:rFonts w:hint="eastAsia"/>
        </w:rPr>
        <w:t>个流，每个流约</w:t>
      </w:r>
      <w:r>
        <w:rPr>
          <w:rFonts w:hint="eastAsia"/>
        </w:rPr>
        <w:t>6~8</w:t>
      </w:r>
      <w:r>
        <w:rPr>
          <w:rFonts w:hint="eastAsia"/>
        </w:rPr>
        <w:t>个节目。</w:t>
      </w:r>
      <w:r>
        <w:rPr>
          <w:rFonts w:hint="eastAsia"/>
        </w:rPr>
        <w:t>4</w:t>
      </w:r>
      <w:r>
        <w:rPr>
          <w:rFonts w:hint="eastAsia"/>
        </w:rPr>
        <w:t>个</w:t>
      </w:r>
      <w:r>
        <w:rPr>
          <w:rFonts w:hint="eastAsia"/>
        </w:rPr>
        <w:t>TS</w:t>
      </w:r>
      <w:r>
        <w:rPr>
          <w:rFonts w:hint="eastAsia"/>
        </w:rPr>
        <w:t>流会进行解复用和再复用生成新的</w:t>
      </w:r>
      <w:r>
        <w:rPr>
          <w:rFonts w:hint="eastAsia"/>
        </w:rPr>
        <w:t>TS</w:t>
      </w:r>
      <w:r>
        <w:rPr>
          <w:rFonts w:hint="eastAsia"/>
        </w:rPr>
        <w:t>流送给</w:t>
      </w:r>
      <w:r>
        <w:rPr>
          <w:rFonts w:hint="eastAsia"/>
        </w:rPr>
        <w:t>DTMB</w:t>
      </w:r>
      <w:r>
        <w:rPr>
          <w:rFonts w:hint="eastAsia"/>
        </w:rPr>
        <w:t>调制模块。</w:t>
      </w:r>
    </w:p>
    <w:p w:rsidR="00B66106" w:rsidRDefault="00B66106" w:rsidP="00B66106">
      <w:pPr>
        <w:pStyle w:val="a5"/>
        <w:numPr>
          <w:ilvl w:val="0"/>
          <w:numId w:val="5"/>
        </w:numPr>
        <w:ind w:firstLineChars="0"/>
      </w:pPr>
      <w:r>
        <w:rPr>
          <w:rFonts w:hint="eastAsia"/>
        </w:rPr>
        <w:t>FPGA</w:t>
      </w:r>
      <w:r>
        <w:rPr>
          <w:rFonts w:hint="eastAsia"/>
        </w:rPr>
        <w:t>型号：</w:t>
      </w:r>
      <w:r>
        <w:rPr>
          <w:rFonts w:hint="eastAsia"/>
        </w:rPr>
        <w:t>Xilinx  Spartan-6   LX150  FGG484</w:t>
      </w:r>
      <w:r>
        <w:rPr>
          <w:rFonts w:hint="eastAsia"/>
        </w:rPr>
        <w:t>封装</w:t>
      </w:r>
      <w:r w:rsidR="00090D17">
        <w:rPr>
          <w:rFonts w:hint="eastAsia"/>
        </w:rPr>
        <w:t>，</w:t>
      </w:r>
      <w:r w:rsidR="00090D17">
        <w:rPr>
          <w:rFonts w:hint="eastAsia"/>
        </w:rPr>
        <w:t>FPGA</w:t>
      </w:r>
      <w:r w:rsidR="00090D17">
        <w:rPr>
          <w:rFonts w:hint="eastAsia"/>
        </w:rPr>
        <w:t>内部资源参考官方文档</w:t>
      </w:r>
    </w:p>
    <w:p w:rsidR="00B66106" w:rsidRDefault="000F5F71" w:rsidP="00B66106">
      <w:pPr>
        <w:pStyle w:val="a5"/>
        <w:numPr>
          <w:ilvl w:val="0"/>
          <w:numId w:val="5"/>
        </w:numPr>
        <w:ind w:firstLineChars="0"/>
      </w:pPr>
      <w:r>
        <w:rPr>
          <w:rFonts w:hint="eastAsia"/>
        </w:rPr>
        <w:t>外挂存储：</w:t>
      </w:r>
      <w:r>
        <w:rPr>
          <w:rFonts w:hint="eastAsia"/>
        </w:rPr>
        <w:t xml:space="preserve"> 1</w:t>
      </w:r>
      <w:r>
        <w:rPr>
          <w:rFonts w:hint="eastAsia"/>
        </w:rPr>
        <w:t>片</w:t>
      </w:r>
      <w:r>
        <w:rPr>
          <w:rFonts w:hint="eastAsia"/>
        </w:rPr>
        <w:t>ddr3</w:t>
      </w:r>
      <w:r>
        <w:rPr>
          <w:rFonts w:hint="eastAsia"/>
        </w:rPr>
        <w:t>，</w:t>
      </w:r>
      <w:r>
        <w:rPr>
          <w:rFonts w:hint="eastAsia"/>
        </w:rPr>
        <w:t>16</w:t>
      </w:r>
      <w:r>
        <w:rPr>
          <w:rFonts w:hint="eastAsia"/>
        </w:rPr>
        <w:t>位宽，</w:t>
      </w:r>
      <w:r>
        <w:rPr>
          <w:rFonts w:hint="eastAsia"/>
        </w:rPr>
        <w:t>1Gb</w:t>
      </w:r>
      <w:r>
        <w:rPr>
          <w:rFonts w:hint="eastAsia"/>
        </w:rPr>
        <w:t>容量，最高时钟</w:t>
      </w:r>
      <w:r>
        <w:rPr>
          <w:rFonts w:hint="eastAsia"/>
        </w:rPr>
        <w:t>400M</w:t>
      </w:r>
      <w:r w:rsidR="00632F6D">
        <w:t xml:space="preserve"> </w:t>
      </w:r>
    </w:p>
    <w:p w:rsidR="00090D17" w:rsidRDefault="00090D17" w:rsidP="00B66106">
      <w:pPr>
        <w:pStyle w:val="a5"/>
        <w:numPr>
          <w:ilvl w:val="0"/>
          <w:numId w:val="5"/>
        </w:numPr>
        <w:ind w:firstLineChars="0"/>
      </w:pPr>
      <w:r>
        <w:rPr>
          <w:rFonts w:hint="eastAsia"/>
        </w:rPr>
        <w:t>FPGA</w:t>
      </w:r>
      <w:r>
        <w:rPr>
          <w:rFonts w:hint="eastAsia"/>
        </w:rPr>
        <w:t>板级全局时钟：</w:t>
      </w:r>
      <w:r>
        <w:rPr>
          <w:rFonts w:hint="eastAsia"/>
        </w:rPr>
        <w:t xml:space="preserve"> 27M</w:t>
      </w:r>
    </w:p>
    <w:p w:rsidR="00B66106" w:rsidRDefault="00090D17" w:rsidP="00192562">
      <w:pPr>
        <w:pStyle w:val="a5"/>
        <w:numPr>
          <w:ilvl w:val="0"/>
          <w:numId w:val="5"/>
        </w:numPr>
        <w:ind w:firstLineChars="0"/>
      </w:pPr>
      <w:r>
        <w:rPr>
          <w:rFonts w:hint="eastAsia"/>
        </w:rPr>
        <w:t>FPGA</w:t>
      </w:r>
      <w:r>
        <w:rPr>
          <w:rFonts w:hint="eastAsia"/>
        </w:rPr>
        <w:t>和</w:t>
      </w:r>
      <w:r>
        <w:rPr>
          <w:rFonts w:hint="eastAsia"/>
        </w:rPr>
        <w:t>AD9789</w:t>
      </w:r>
      <w:r>
        <w:rPr>
          <w:rFonts w:hint="eastAsia"/>
        </w:rPr>
        <w:t>的接口为</w:t>
      </w:r>
      <w:r>
        <w:rPr>
          <w:rFonts w:hint="eastAsia"/>
        </w:rPr>
        <w:t>LVDS</w:t>
      </w:r>
      <w:r w:rsidR="00DC0B04">
        <w:rPr>
          <w:rFonts w:hint="eastAsia"/>
        </w:rPr>
        <w:t>或者</w:t>
      </w:r>
      <w:r w:rsidR="00DC0B04">
        <w:rPr>
          <w:rFonts w:hint="eastAsia"/>
        </w:rPr>
        <w:t>CMOS</w:t>
      </w:r>
      <w:r>
        <w:rPr>
          <w:rFonts w:hint="eastAsia"/>
        </w:rPr>
        <w:t>，</w:t>
      </w:r>
      <w:r>
        <w:rPr>
          <w:rFonts w:hint="eastAsia"/>
        </w:rPr>
        <w:t>AD9789</w:t>
      </w:r>
      <w:r>
        <w:rPr>
          <w:rFonts w:hint="eastAsia"/>
        </w:rPr>
        <w:t>的相关资料参考官方</w:t>
      </w:r>
      <w:r>
        <w:rPr>
          <w:rFonts w:hint="eastAsia"/>
        </w:rPr>
        <w:t>datasheet</w:t>
      </w:r>
    </w:p>
    <w:p w:rsidR="00B66106" w:rsidRDefault="00B66106"/>
    <w:p w:rsidR="00090D17" w:rsidRDefault="00090D17">
      <w:r>
        <w:rPr>
          <w:rFonts w:hint="eastAsia"/>
          <w:b/>
        </w:rPr>
        <w:t>项目</w:t>
      </w:r>
      <w:r w:rsidRPr="00090D17">
        <w:rPr>
          <w:rFonts w:hint="eastAsia"/>
          <w:b/>
        </w:rPr>
        <w:t>设计内容</w:t>
      </w:r>
      <w:r>
        <w:rPr>
          <w:rFonts w:hint="eastAsia"/>
        </w:rPr>
        <w:t>：</w:t>
      </w:r>
    </w:p>
    <w:p w:rsidR="00090D17" w:rsidRDefault="00407E19" w:rsidP="00090D17">
      <w:pPr>
        <w:pStyle w:val="a5"/>
        <w:numPr>
          <w:ilvl w:val="0"/>
          <w:numId w:val="2"/>
        </w:numPr>
        <w:ind w:firstLineChars="0"/>
      </w:pPr>
      <w:r>
        <w:rPr>
          <w:rFonts w:hint="eastAsia"/>
        </w:rPr>
        <w:t>基于</w:t>
      </w:r>
      <w:r>
        <w:rPr>
          <w:rFonts w:hint="eastAsia"/>
        </w:rPr>
        <w:t>FPGA</w:t>
      </w:r>
      <w:r w:rsidR="00090D17">
        <w:rPr>
          <w:rFonts w:hint="eastAsia"/>
        </w:rPr>
        <w:t>实现</w:t>
      </w:r>
      <w:r w:rsidR="00090D17">
        <w:rPr>
          <w:rFonts w:hint="eastAsia"/>
        </w:rPr>
        <w:t>DTMB</w:t>
      </w:r>
      <w:r>
        <w:rPr>
          <w:rFonts w:hint="eastAsia"/>
        </w:rPr>
        <w:t>调制模块</w:t>
      </w:r>
      <w:r w:rsidR="009065A9">
        <w:rPr>
          <w:rFonts w:hint="eastAsia"/>
        </w:rPr>
        <w:t>数字部分</w:t>
      </w:r>
      <w:r w:rsidR="00BA086A">
        <w:rPr>
          <w:rFonts w:hint="eastAsia"/>
        </w:rPr>
        <w:t>，</w:t>
      </w:r>
      <w:r w:rsidR="009065A9">
        <w:rPr>
          <w:rFonts w:hint="eastAsia"/>
        </w:rPr>
        <w:t>模拟部分由</w:t>
      </w:r>
      <w:r w:rsidR="009065A9">
        <w:rPr>
          <w:rFonts w:hint="eastAsia"/>
        </w:rPr>
        <w:t>AD9789</w:t>
      </w:r>
      <w:r w:rsidR="009065A9">
        <w:rPr>
          <w:rFonts w:hint="eastAsia"/>
        </w:rPr>
        <w:t>完成。（</w:t>
      </w:r>
      <w:r w:rsidR="009065A9">
        <w:rPr>
          <w:rFonts w:hint="eastAsia"/>
        </w:rPr>
        <w:t>DTMB</w:t>
      </w:r>
      <w:r w:rsidR="009065A9">
        <w:rPr>
          <w:rFonts w:hint="eastAsia"/>
        </w:rPr>
        <w:t>调制模块以下简称“模块”）</w:t>
      </w:r>
      <w:r w:rsidR="00192562">
        <w:rPr>
          <w:rFonts w:hint="eastAsia"/>
        </w:rPr>
        <w:t>。</w:t>
      </w:r>
    </w:p>
    <w:p w:rsidR="00BA086A" w:rsidRDefault="00BA086A" w:rsidP="00090D17">
      <w:pPr>
        <w:pStyle w:val="a5"/>
        <w:numPr>
          <w:ilvl w:val="0"/>
          <w:numId w:val="2"/>
        </w:numPr>
        <w:ind w:firstLineChars="0"/>
      </w:pPr>
      <w:r>
        <w:rPr>
          <w:rFonts w:hint="eastAsia"/>
        </w:rPr>
        <w:t>模块输入为</w:t>
      </w:r>
      <w:r w:rsidR="005D33A6">
        <w:rPr>
          <w:rFonts w:hint="eastAsia"/>
        </w:rPr>
        <w:t>复用</w:t>
      </w:r>
      <w:r>
        <w:rPr>
          <w:rFonts w:hint="eastAsia"/>
        </w:rPr>
        <w:t>的</w:t>
      </w:r>
      <w:r>
        <w:rPr>
          <w:rFonts w:hint="eastAsia"/>
        </w:rPr>
        <w:t>TS</w:t>
      </w:r>
      <w:r>
        <w:rPr>
          <w:rFonts w:hint="eastAsia"/>
        </w:rPr>
        <w:t>流</w:t>
      </w:r>
      <w:r w:rsidR="009065A9">
        <w:rPr>
          <w:rFonts w:hint="eastAsia"/>
        </w:rPr>
        <w:t>，</w:t>
      </w:r>
      <w:r w:rsidR="00192562">
        <w:rPr>
          <w:rFonts w:hint="eastAsia"/>
        </w:rPr>
        <w:t>因为</w:t>
      </w:r>
      <w:r w:rsidR="009065A9">
        <w:rPr>
          <w:rFonts w:hint="eastAsia"/>
        </w:rPr>
        <w:t>共</w:t>
      </w:r>
      <w:r w:rsidR="009065A9">
        <w:rPr>
          <w:rFonts w:hint="eastAsia"/>
        </w:rPr>
        <w:t>4</w:t>
      </w:r>
      <w:r w:rsidR="009065A9">
        <w:rPr>
          <w:rFonts w:hint="eastAsia"/>
        </w:rPr>
        <w:t>个</w:t>
      </w:r>
      <w:r w:rsidR="005E1284">
        <w:rPr>
          <w:rFonts w:hint="eastAsia"/>
        </w:rPr>
        <w:t>复合</w:t>
      </w:r>
      <w:r w:rsidR="009065A9">
        <w:rPr>
          <w:rFonts w:hint="eastAsia"/>
        </w:rPr>
        <w:t>TS</w:t>
      </w:r>
      <w:r w:rsidR="005E1284">
        <w:rPr>
          <w:rFonts w:hint="eastAsia"/>
        </w:rPr>
        <w:t>流，每个流对应一个频点（</w:t>
      </w:r>
      <w:r w:rsidR="005E1284">
        <w:rPr>
          <w:rFonts w:hint="eastAsia"/>
        </w:rPr>
        <w:t>AD9789</w:t>
      </w:r>
      <w:r w:rsidR="005E1284">
        <w:rPr>
          <w:rFonts w:hint="eastAsia"/>
        </w:rPr>
        <w:t>能输出</w:t>
      </w:r>
      <w:r w:rsidR="005E1284">
        <w:rPr>
          <w:rFonts w:hint="eastAsia"/>
        </w:rPr>
        <w:t>4</w:t>
      </w:r>
      <w:r w:rsidR="005E1284">
        <w:rPr>
          <w:rFonts w:hint="eastAsia"/>
        </w:rPr>
        <w:t>个频点）</w:t>
      </w:r>
    </w:p>
    <w:p w:rsidR="009065A9" w:rsidRDefault="009065A9" w:rsidP="00090D17">
      <w:pPr>
        <w:pStyle w:val="a5"/>
        <w:numPr>
          <w:ilvl w:val="0"/>
          <w:numId w:val="2"/>
        </w:numPr>
        <w:ind w:firstLineChars="0"/>
      </w:pPr>
      <w:r>
        <w:rPr>
          <w:rFonts w:hint="eastAsia"/>
        </w:rPr>
        <w:t>模块输出为</w:t>
      </w:r>
      <w:r>
        <w:rPr>
          <w:rFonts w:hint="eastAsia"/>
        </w:rPr>
        <w:t>LVDS</w:t>
      </w:r>
      <w:r w:rsidR="005D33A6">
        <w:rPr>
          <w:rFonts w:hint="eastAsia"/>
        </w:rPr>
        <w:t>接口</w:t>
      </w:r>
      <w:r w:rsidR="00763DC5">
        <w:rPr>
          <w:rFonts w:hint="eastAsia"/>
        </w:rPr>
        <w:t>或者</w:t>
      </w:r>
      <w:r w:rsidR="00763DC5">
        <w:rPr>
          <w:rFonts w:hint="eastAsia"/>
        </w:rPr>
        <w:t>CMOS</w:t>
      </w:r>
      <w:r w:rsidR="00763DC5">
        <w:rPr>
          <w:rFonts w:hint="eastAsia"/>
        </w:rPr>
        <w:t>接口，</w:t>
      </w:r>
      <w:r w:rsidR="00763DC5">
        <w:rPr>
          <w:rFonts w:hint="eastAsia"/>
        </w:rPr>
        <w:t>AD9789</w:t>
      </w:r>
      <w:r w:rsidR="00763DC5">
        <w:rPr>
          <w:rFonts w:hint="eastAsia"/>
        </w:rPr>
        <w:t>的接口配置为</w:t>
      </w:r>
      <w:r w:rsidR="00763DC5">
        <w:rPr>
          <w:rFonts w:hint="eastAsia"/>
        </w:rPr>
        <w:t>32</w:t>
      </w:r>
      <w:r w:rsidR="00763DC5">
        <w:rPr>
          <w:rFonts w:hint="eastAsia"/>
        </w:rPr>
        <w:t>位宽，能同时接收</w:t>
      </w:r>
      <w:r w:rsidR="00763DC5">
        <w:rPr>
          <w:rFonts w:hint="eastAsia"/>
        </w:rPr>
        <w:t>4</w:t>
      </w:r>
      <w:r w:rsidR="00763DC5">
        <w:rPr>
          <w:rFonts w:hint="eastAsia"/>
        </w:rPr>
        <w:t>通道数据。</w:t>
      </w:r>
    </w:p>
    <w:p w:rsidR="00763DC5" w:rsidRDefault="00763DC5" w:rsidP="00090D17">
      <w:pPr>
        <w:pStyle w:val="a5"/>
        <w:numPr>
          <w:ilvl w:val="0"/>
          <w:numId w:val="2"/>
        </w:numPr>
        <w:ind w:firstLineChars="0"/>
      </w:pPr>
      <w:r>
        <w:rPr>
          <w:rFonts w:hint="eastAsia"/>
        </w:rPr>
        <w:t>模块代码分别完成</w:t>
      </w:r>
    </w:p>
    <w:p w:rsidR="00763DC5" w:rsidRDefault="00763DC5" w:rsidP="00763DC5">
      <w:pPr>
        <w:pStyle w:val="a5"/>
        <w:numPr>
          <w:ilvl w:val="0"/>
          <w:numId w:val="3"/>
        </w:numPr>
        <w:ind w:firstLineChars="0"/>
      </w:pPr>
      <w:r>
        <w:rPr>
          <w:rFonts w:hint="eastAsia"/>
        </w:rPr>
        <w:t>扰码</w:t>
      </w:r>
    </w:p>
    <w:p w:rsidR="00763DC5" w:rsidRDefault="00763DC5" w:rsidP="00763DC5">
      <w:pPr>
        <w:pStyle w:val="a5"/>
        <w:numPr>
          <w:ilvl w:val="0"/>
          <w:numId w:val="3"/>
        </w:numPr>
        <w:ind w:firstLineChars="0"/>
      </w:pPr>
      <w:r>
        <w:rPr>
          <w:rFonts w:hint="eastAsia"/>
        </w:rPr>
        <w:t>前向纠错编码，采用编码效率</w:t>
      </w:r>
      <w:r w:rsidRPr="00214163">
        <w:rPr>
          <w:rFonts w:hint="eastAsia"/>
        </w:rPr>
        <w:t>为</w:t>
      </w:r>
      <w:r w:rsidRPr="00214163">
        <w:rPr>
          <w:rFonts w:hint="eastAsia"/>
        </w:rPr>
        <w:t xml:space="preserve"> 0.8 </w:t>
      </w:r>
      <w:r w:rsidRPr="00214163">
        <w:rPr>
          <w:rFonts w:hint="eastAsia"/>
        </w:rPr>
        <w:t>的</w:t>
      </w:r>
      <w:r w:rsidRPr="00214163">
        <w:rPr>
          <w:rFonts w:hint="eastAsia"/>
        </w:rPr>
        <w:t xml:space="preserve"> FEC</w:t>
      </w:r>
      <w:r w:rsidRPr="00214163">
        <w:rPr>
          <w:rFonts w:hint="eastAsia"/>
        </w:rPr>
        <w:t>（</w:t>
      </w:r>
      <w:r w:rsidRPr="00214163">
        <w:rPr>
          <w:rFonts w:hint="eastAsia"/>
        </w:rPr>
        <w:t>7488, 6016</w:t>
      </w:r>
      <w:r w:rsidRPr="00214163">
        <w:rPr>
          <w:rFonts w:hint="eastAsia"/>
        </w:rPr>
        <w:t>）</w:t>
      </w:r>
      <w:r>
        <w:rPr>
          <w:rFonts w:hint="eastAsia"/>
        </w:rPr>
        <w:t>码</w:t>
      </w:r>
    </w:p>
    <w:p w:rsidR="00763DC5" w:rsidRDefault="00763DC5" w:rsidP="00763DC5">
      <w:pPr>
        <w:pStyle w:val="a5"/>
        <w:numPr>
          <w:ilvl w:val="0"/>
          <w:numId w:val="3"/>
        </w:numPr>
        <w:ind w:firstLineChars="0"/>
      </w:pPr>
      <w:r w:rsidRPr="00274C17">
        <w:rPr>
          <w:rFonts w:hint="eastAsia"/>
        </w:rPr>
        <w:t>符号星座映射</w:t>
      </w:r>
      <w:r>
        <w:rPr>
          <w:rFonts w:hint="eastAsia"/>
        </w:rPr>
        <w:t>模块（采用</w:t>
      </w:r>
      <w:r>
        <w:rPr>
          <w:rFonts w:hint="eastAsia"/>
        </w:rPr>
        <w:t>64QAM</w:t>
      </w:r>
      <w:r>
        <w:rPr>
          <w:rFonts w:hint="eastAsia"/>
        </w:rPr>
        <w:t>模式）</w:t>
      </w:r>
    </w:p>
    <w:p w:rsidR="00763DC5" w:rsidRDefault="00763DC5" w:rsidP="00763DC5">
      <w:pPr>
        <w:pStyle w:val="a5"/>
        <w:numPr>
          <w:ilvl w:val="0"/>
          <w:numId w:val="3"/>
        </w:numPr>
        <w:ind w:firstLineChars="0"/>
      </w:pPr>
      <w:r>
        <w:rPr>
          <w:rFonts w:hint="eastAsia"/>
        </w:rPr>
        <w:t>符号交织</w:t>
      </w:r>
      <w:r w:rsidR="00DC0B04">
        <w:rPr>
          <w:rFonts w:hint="eastAsia"/>
        </w:rPr>
        <w:t>和系统信息复用</w:t>
      </w:r>
    </w:p>
    <w:p w:rsidR="00DC0B04" w:rsidRDefault="00DC0B04" w:rsidP="00DC0B04">
      <w:pPr>
        <w:pStyle w:val="a5"/>
        <w:numPr>
          <w:ilvl w:val="0"/>
          <w:numId w:val="3"/>
        </w:numPr>
        <w:ind w:firstLineChars="0"/>
      </w:pPr>
      <w:r>
        <w:rPr>
          <w:rFonts w:hint="eastAsia"/>
        </w:rPr>
        <w:t>帧体数据处理（</w:t>
      </w:r>
      <w:r>
        <w:rPr>
          <w:rFonts w:hint="eastAsia"/>
        </w:rPr>
        <w:t xml:space="preserve">OFDM </w:t>
      </w:r>
      <w:r>
        <w:rPr>
          <w:rFonts w:hint="eastAsia"/>
        </w:rPr>
        <w:t>调制）</w:t>
      </w:r>
    </w:p>
    <w:p w:rsidR="00763DC5" w:rsidRDefault="00DC0B04" w:rsidP="00763DC5">
      <w:pPr>
        <w:pStyle w:val="a5"/>
        <w:numPr>
          <w:ilvl w:val="0"/>
          <w:numId w:val="3"/>
        </w:numPr>
        <w:ind w:firstLineChars="0"/>
      </w:pPr>
      <w:r>
        <w:rPr>
          <w:rFonts w:hint="eastAsia"/>
        </w:rPr>
        <w:t>组帧</w:t>
      </w:r>
    </w:p>
    <w:p w:rsidR="00090D17" w:rsidRDefault="00DC0B04" w:rsidP="00090D17">
      <w:pPr>
        <w:pStyle w:val="a5"/>
        <w:numPr>
          <w:ilvl w:val="0"/>
          <w:numId w:val="3"/>
        </w:numPr>
        <w:ind w:firstLineChars="0"/>
      </w:pPr>
      <w:r>
        <w:rPr>
          <w:rFonts w:hint="eastAsia"/>
        </w:rPr>
        <w:t>基带成形滤波</w:t>
      </w:r>
    </w:p>
    <w:p w:rsidR="00F9234B" w:rsidRDefault="00F9234B" w:rsidP="00090D17">
      <w:pPr>
        <w:pStyle w:val="a5"/>
        <w:numPr>
          <w:ilvl w:val="0"/>
          <w:numId w:val="3"/>
        </w:numPr>
        <w:ind w:firstLineChars="0"/>
      </w:pPr>
      <w:r>
        <w:rPr>
          <w:rFonts w:hint="eastAsia"/>
        </w:rPr>
        <w:t>输出和</w:t>
      </w:r>
      <w:r>
        <w:rPr>
          <w:rFonts w:hint="eastAsia"/>
        </w:rPr>
        <w:t>AD9789</w:t>
      </w:r>
      <w:r>
        <w:rPr>
          <w:rFonts w:hint="eastAsia"/>
        </w:rPr>
        <w:t>无缝对接</w:t>
      </w:r>
      <w:r w:rsidR="00215D2F">
        <w:rPr>
          <w:rFonts w:hint="eastAsia"/>
        </w:rPr>
        <w:t>，</w:t>
      </w:r>
      <w:r w:rsidR="00215D2F">
        <w:rPr>
          <w:rFonts w:hint="eastAsia"/>
        </w:rPr>
        <w:t>AD9789</w:t>
      </w:r>
      <w:r w:rsidR="00CD4F16">
        <w:rPr>
          <w:rFonts w:hint="eastAsia"/>
        </w:rPr>
        <w:t>的配置由我方</w:t>
      </w:r>
      <w:r w:rsidR="00215D2F">
        <w:rPr>
          <w:rFonts w:hint="eastAsia"/>
        </w:rPr>
        <w:t>完成</w:t>
      </w:r>
      <w:r w:rsidR="00A53249">
        <w:rPr>
          <w:rFonts w:hint="eastAsia"/>
        </w:rPr>
        <w:t>（贵方可提供建议配置参数）</w:t>
      </w:r>
      <w:r w:rsidR="00215D2F">
        <w:rPr>
          <w:rFonts w:hint="eastAsia"/>
        </w:rPr>
        <w:t>。</w:t>
      </w:r>
    </w:p>
    <w:p w:rsidR="00DC0B04" w:rsidRDefault="00F9234B" w:rsidP="00F9234B">
      <w:r>
        <w:rPr>
          <w:rFonts w:hint="eastAsia"/>
        </w:rPr>
        <w:t xml:space="preserve">     5</w:t>
      </w:r>
      <w:r>
        <w:rPr>
          <w:rFonts w:hint="eastAsia"/>
        </w:rPr>
        <w:t>、目标模块和</w:t>
      </w:r>
      <w:r w:rsidR="00632F6D">
        <w:rPr>
          <w:rFonts w:hint="eastAsia"/>
        </w:rPr>
        <w:t>发包方</w:t>
      </w:r>
      <w:r>
        <w:rPr>
          <w:rFonts w:hint="eastAsia"/>
        </w:rPr>
        <w:t>已经验证过的模块集成，</w:t>
      </w:r>
      <w:r w:rsidR="00632F6D">
        <w:rPr>
          <w:rFonts w:hint="eastAsia"/>
        </w:rPr>
        <w:t>承包方</w:t>
      </w:r>
      <w:r>
        <w:rPr>
          <w:rFonts w:hint="eastAsia"/>
        </w:rPr>
        <w:t>远程指导进行联调</w:t>
      </w:r>
    </w:p>
    <w:p w:rsidR="00A02D2C" w:rsidRPr="00632F6D" w:rsidRDefault="00A02D2C" w:rsidP="00A02D2C"/>
    <w:p w:rsidR="005E1284" w:rsidRPr="00F9234B" w:rsidRDefault="005E1284" w:rsidP="00A02D2C"/>
    <w:p w:rsidR="004C714B" w:rsidRDefault="00F9234B" w:rsidP="00A02D2C">
      <w:pPr>
        <w:rPr>
          <w:b/>
        </w:rPr>
      </w:pPr>
      <w:r w:rsidRPr="00F9234B">
        <w:rPr>
          <w:rFonts w:hint="eastAsia"/>
          <w:b/>
        </w:rPr>
        <w:lastRenderedPageBreak/>
        <w:t>设计要求：</w:t>
      </w:r>
    </w:p>
    <w:p w:rsidR="00632F6D" w:rsidRDefault="00632F6D" w:rsidP="00F9234B">
      <w:pPr>
        <w:pStyle w:val="a5"/>
        <w:numPr>
          <w:ilvl w:val="0"/>
          <w:numId w:val="4"/>
        </w:numPr>
        <w:ind w:firstLineChars="0"/>
        <w:rPr>
          <w:rFonts w:hint="eastAsia"/>
        </w:rPr>
      </w:pPr>
      <w:r>
        <w:rPr>
          <w:rFonts w:hint="eastAsia"/>
        </w:rPr>
        <w:t>承包方和发包方在建立了初步的合作意向后，承包方和发包方对需求进行详细沟通</w:t>
      </w:r>
    </w:p>
    <w:p w:rsidR="00632F6D" w:rsidRDefault="00632F6D" w:rsidP="00F9234B">
      <w:pPr>
        <w:pStyle w:val="a5"/>
        <w:numPr>
          <w:ilvl w:val="0"/>
          <w:numId w:val="4"/>
        </w:numPr>
        <w:ind w:firstLineChars="0"/>
        <w:rPr>
          <w:rFonts w:hint="eastAsia"/>
        </w:rPr>
      </w:pPr>
      <w:r>
        <w:rPr>
          <w:rFonts w:hint="eastAsia"/>
        </w:rPr>
        <w:t>承包方根据需求给发包方提供一份整理的设计需求和简单的项目方案</w:t>
      </w:r>
    </w:p>
    <w:p w:rsidR="00F9234B" w:rsidRDefault="00632F6D" w:rsidP="00F9234B">
      <w:pPr>
        <w:pStyle w:val="a5"/>
        <w:numPr>
          <w:ilvl w:val="0"/>
          <w:numId w:val="4"/>
        </w:numPr>
        <w:ind w:firstLineChars="0"/>
        <w:rPr>
          <w:rFonts w:hint="eastAsia"/>
        </w:rPr>
      </w:pPr>
      <w:r>
        <w:rPr>
          <w:rFonts w:hint="eastAsia"/>
        </w:rPr>
        <w:t>承包方可根据已有的设计经验给发包</w:t>
      </w:r>
      <w:r w:rsidR="005E1284">
        <w:rPr>
          <w:rFonts w:hint="eastAsia"/>
        </w:rPr>
        <w:t>方</w:t>
      </w:r>
      <w:r w:rsidR="00F9234B">
        <w:rPr>
          <w:rFonts w:hint="eastAsia"/>
        </w:rPr>
        <w:t>提供推荐参数或设计修改意见</w:t>
      </w:r>
    </w:p>
    <w:p w:rsidR="00632F6D" w:rsidRPr="00632F6D" w:rsidRDefault="00632F6D" w:rsidP="00632F6D">
      <w:pPr>
        <w:pStyle w:val="a5"/>
        <w:numPr>
          <w:ilvl w:val="0"/>
          <w:numId w:val="4"/>
        </w:numPr>
        <w:ind w:firstLineChars="0"/>
      </w:pPr>
      <w:r>
        <w:rPr>
          <w:rFonts w:hint="eastAsia"/>
        </w:rPr>
        <w:t>承包方负责完成</w:t>
      </w:r>
      <w:r w:rsidRPr="00632F6D">
        <w:t>DTMB</w:t>
      </w:r>
      <w:r>
        <w:t>调制功能模块</w:t>
      </w:r>
      <w:r w:rsidRPr="00632F6D">
        <w:t>Verilog</w:t>
      </w:r>
      <w:r w:rsidRPr="00632F6D">
        <w:t>代码设计</w:t>
      </w:r>
      <w:r>
        <w:rPr>
          <w:rFonts w:hint="eastAsia"/>
        </w:rPr>
        <w:t>和调试</w:t>
      </w:r>
    </w:p>
    <w:p w:rsidR="00632F6D" w:rsidRDefault="00632F6D" w:rsidP="00F9234B">
      <w:pPr>
        <w:pStyle w:val="a5"/>
        <w:numPr>
          <w:ilvl w:val="0"/>
          <w:numId w:val="4"/>
        </w:numPr>
        <w:ind w:firstLineChars="0"/>
      </w:pPr>
      <w:r>
        <w:rPr>
          <w:rFonts w:hint="eastAsia"/>
        </w:rPr>
        <w:t>在设计过程中有任何需要协商的参数可随时沟通协调</w:t>
      </w:r>
      <w:r>
        <w:t xml:space="preserve"> </w:t>
      </w:r>
    </w:p>
    <w:p w:rsidR="00632F6D" w:rsidRDefault="00632F6D" w:rsidP="00632F6D">
      <w:pPr>
        <w:pStyle w:val="a5"/>
        <w:numPr>
          <w:ilvl w:val="0"/>
          <w:numId w:val="4"/>
        </w:numPr>
        <w:ind w:firstLineChars="0"/>
        <w:rPr>
          <w:rFonts w:hint="eastAsia"/>
        </w:rPr>
      </w:pPr>
      <w:r>
        <w:rPr>
          <w:rFonts w:hint="eastAsia"/>
        </w:rPr>
        <w:t>承包方远程协助发包方进行调试直到最后交付</w:t>
      </w:r>
    </w:p>
    <w:p w:rsidR="00F9234B" w:rsidRDefault="00632F6D" w:rsidP="00632F6D">
      <w:pPr>
        <w:pStyle w:val="a5"/>
        <w:numPr>
          <w:ilvl w:val="0"/>
          <w:numId w:val="4"/>
        </w:numPr>
        <w:ind w:firstLineChars="0"/>
      </w:pPr>
      <w:r>
        <w:rPr>
          <w:rFonts w:hint="eastAsia"/>
        </w:rPr>
        <w:t>承包方</w:t>
      </w:r>
      <w:r w:rsidR="00F9234B">
        <w:rPr>
          <w:rFonts w:hint="eastAsia"/>
        </w:rPr>
        <w:t>提供功能源码，源码有详细的注释或配备相关设计文档，方便</w:t>
      </w:r>
      <w:r>
        <w:rPr>
          <w:rFonts w:hint="eastAsia"/>
        </w:rPr>
        <w:t>发包</w:t>
      </w:r>
      <w:r w:rsidR="005E1284">
        <w:rPr>
          <w:rFonts w:hint="eastAsia"/>
        </w:rPr>
        <w:t>方</w:t>
      </w:r>
      <w:r w:rsidR="00F9234B">
        <w:rPr>
          <w:rFonts w:hint="eastAsia"/>
        </w:rPr>
        <w:t>进行集成联调</w:t>
      </w:r>
    </w:p>
    <w:p w:rsidR="00841A2A" w:rsidRPr="00214163" w:rsidRDefault="00F9234B" w:rsidP="00A02D2C">
      <w:pPr>
        <w:pStyle w:val="a5"/>
        <w:numPr>
          <w:ilvl w:val="0"/>
          <w:numId w:val="4"/>
        </w:numPr>
        <w:ind w:firstLineChars="0"/>
      </w:pPr>
      <w:r>
        <w:rPr>
          <w:rFonts w:hint="eastAsia"/>
        </w:rPr>
        <w:t>HDL</w:t>
      </w:r>
      <w:r>
        <w:rPr>
          <w:rFonts w:hint="eastAsia"/>
        </w:rPr>
        <w:t>语言</w:t>
      </w:r>
      <w:r w:rsidR="00841A2A">
        <w:rPr>
          <w:rFonts w:hint="eastAsia"/>
        </w:rPr>
        <w:t>为</w:t>
      </w:r>
      <w:r w:rsidR="00841A2A">
        <w:rPr>
          <w:rFonts w:hint="eastAsia"/>
        </w:rPr>
        <w:t>Verilog</w:t>
      </w:r>
    </w:p>
    <w:sectPr w:rsidR="00841A2A" w:rsidRPr="00214163" w:rsidSect="006577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22D" w:rsidRDefault="00EF522D" w:rsidP="00214163">
      <w:r>
        <w:separator/>
      </w:r>
    </w:p>
  </w:endnote>
  <w:endnote w:type="continuationSeparator" w:id="1">
    <w:p w:rsidR="00EF522D" w:rsidRDefault="00EF522D" w:rsidP="002141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22D" w:rsidRDefault="00EF522D" w:rsidP="00214163">
      <w:r>
        <w:separator/>
      </w:r>
    </w:p>
  </w:footnote>
  <w:footnote w:type="continuationSeparator" w:id="1">
    <w:p w:rsidR="00EF522D" w:rsidRDefault="00EF522D" w:rsidP="002141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F366C"/>
    <w:multiLevelType w:val="hybridMultilevel"/>
    <w:tmpl w:val="5A54CB9C"/>
    <w:lvl w:ilvl="0" w:tplc="DA3829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C5D27BA"/>
    <w:multiLevelType w:val="hybridMultilevel"/>
    <w:tmpl w:val="9A94C0D2"/>
    <w:lvl w:ilvl="0" w:tplc="77C06F48">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
    <w:nsid w:val="609B62BE"/>
    <w:multiLevelType w:val="hybridMultilevel"/>
    <w:tmpl w:val="9A2ACDE2"/>
    <w:lvl w:ilvl="0" w:tplc="CED8DCC2">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3">
    <w:nsid w:val="6BC369B3"/>
    <w:multiLevelType w:val="hybridMultilevel"/>
    <w:tmpl w:val="B540DD32"/>
    <w:lvl w:ilvl="0" w:tplc="1D4C52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BC222C7"/>
    <w:multiLevelType w:val="hybridMultilevel"/>
    <w:tmpl w:val="0E681E96"/>
    <w:lvl w:ilvl="0" w:tplc="76D4100C">
      <w:start w:val="1"/>
      <w:numFmt w:val="upperLetter"/>
      <w:lvlText w:val="%1、"/>
      <w:lvlJc w:val="left"/>
      <w:pPr>
        <w:ind w:left="1544" w:hanging="360"/>
      </w:pPr>
      <w:rPr>
        <w:rFonts w:hint="default"/>
      </w:rPr>
    </w:lvl>
    <w:lvl w:ilvl="1" w:tplc="04090019" w:tentative="1">
      <w:start w:val="1"/>
      <w:numFmt w:val="lowerLetter"/>
      <w:lvlText w:val="%2)"/>
      <w:lvlJc w:val="left"/>
      <w:pPr>
        <w:ind w:left="2024" w:hanging="420"/>
      </w:pPr>
    </w:lvl>
    <w:lvl w:ilvl="2" w:tplc="0409001B" w:tentative="1">
      <w:start w:val="1"/>
      <w:numFmt w:val="lowerRoman"/>
      <w:lvlText w:val="%3."/>
      <w:lvlJc w:val="right"/>
      <w:pPr>
        <w:ind w:left="2444" w:hanging="420"/>
      </w:pPr>
    </w:lvl>
    <w:lvl w:ilvl="3" w:tplc="0409000F" w:tentative="1">
      <w:start w:val="1"/>
      <w:numFmt w:val="decimal"/>
      <w:lvlText w:val="%4."/>
      <w:lvlJc w:val="left"/>
      <w:pPr>
        <w:ind w:left="2864" w:hanging="420"/>
      </w:pPr>
    </w:lvl>
    <w:lvl w:ilvl="4" w:tplc="04090019" w:tentative="1">
      <w:start w:val="1"/>
      <w:numFmt w:val="lowerLetter"/>
      <w:lvlText w:val="%5)"/>
      <w:lvlJc w:val="left"/>
      <w:pPr>
        <w:ind w:left="3284" w:hanging="420"/>
      </w:pPr>
    </w:lvl>
    <w:lvl w:ilvl="5" w:tplc="0409001B" w:tentative="1">
      <w:start w:val="1"/>
      <w:numFmt w:val="lowerRoman"/>
      <w:lvlText w:val="%6."/>
      <w:lvlJc w:val="right"/>
      <w:pPr>
        <w:ind w:left="3704" w:hanging="420"/>
      </w:pPr>
    </w:lvl>
    <w:lvl w:ilvl="6" w:tplc="0409000F" w:tentative="1">
      <w:start w:val="1"/>
      <w:numFmt w:val="decimal"/>
      <w:lvlText w:val="%7."/>
      <w:lvlJc w:val="left"/>
      <w:pPr>
        <w:ind w:left="4124" w:hanging="420"/>
      </w:pPr>
    </w:lvl>
    <w:lvl w:ilvl="7" w:tplc="04090019" w:tentative="1">
      <w:start w:val="1"/>
      <w:numFmt w:val="lowerLetter"/>
      <w:lvlText w:val="%8)"/>
      <w:lvlJc w:val="left"/>
      <w:pPr>
        <w:ind w:left="4544" w:hanging="420"/>
      </w:pPr>
    </w:lvl>
    <w:lvl w:ilvl="8" w:tplc="0409001B" w:tentative="1">
      <w:start w:val="1"/>
      <w:numFmt w:val="lowerRoman"/>
      <w:lvlText w:val="%9."/>
      <w:lvlJc w:val="right"/>
      <w:pPr>
        <w:ind w:left="4964" w:hanging="42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4163"/>
    <w:rsid w:val="000816F5"/>
    <w:rsid w:val="00090D17"/>
    <w:rsid w:val="000F0AC7"/>
    <w:rsid w:val="000F5F71"/>
    <w:rsid w:val="00111C35"/>
    <w:rsid w:val="00146768"/>
    <w:rsid w:val="00192562"/>
    <w:rsid w:val="001C11FB"/>
    <w:rsid w:val="001E7851"/>
    <w:rsid w:val="00214163"/>
    <w:rsid w:val="00215D2F"/>
    <w:rsid w:val="00274C17"/>
    <w:rsid w:val="00407E19"/>
    <w:rsid w:val="004C714B"/>
    <w:rsid w:val="005A3305"/>
    <w:rsid w:val="005B7034"/>
    <w:rsid w:val="005D33A6"/>
    <w:rsid w:val="005E1284"/>
    <w:rsid w:val="00632F6D"/>
    <w:rsid w:val="0065771D"/>
    <w:rsid w:val="006F35E0"/>
    <w:rsid w:val="00763DC5"/>
    <w:rsid w:val="007E3E4D"/>
    <w:rsid w:val="00841A2A"/>
    <w:rsid w:val="008539EA"/>
    <w:rsid w:val="008649E6"/>
    <w:rsid w:val="008F4D8D"/>
    <w:rsid w:val="009065A9"/>
    <w:rsid w:val="009605CC"/>
    <w:rsid w:val="009813A9"/>
    <w:rsid w:val="00A02D2C"/>
    <w:rsid w:val="00A53249"/>
    <w:rsid w:val="00A80A61"/>
    <w:rsid w:val="00B66106"/>
    <w:rsid w:val="00BA086A"/>
    <w:rsid w:val="00BB68C9"/>
    <w:rsid w:val="00C02AAB"/>
    <w:rsid w:val="00CD4F16"/>
    <w:rsid w:val="00CE0EAA"/>
    <w:rsid w:val="00DC0B04"/>
    <w:rsid w:val="00E7183E"/>
    <w:rsid w:val="00E927DF"/>
    <w:rsid w:val="00EF522D"/>
    <w:rsid w:val="00F54257"/>
    <w:rsid w:val="00F657C2"/>
    <w:rsid w:val="00F67EE2"/>
    <w:rsid w:val="00F923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rules v:ext="edit">
        <o:r id="V:Rule3" type="connector" idref="#_x0000_s2062"/>
        <o:r id="V:Rule4" type="connector" idref="#_x0000_s2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7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41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4163"/>
    <w:rPr>
      <w:sz w:val="18"/>
      <w:szCs w:val="18"/>
    </w:rPr>
  </w:style>
  <w:style w:type="paragraph" w:styleId="a4">
    <w:name w:val="footer"/>
    <w:basedOn w:val="a"/>
    <w:link w:val="Char0"/>
    <w:uiPriority w:val="99"/>
    <w:semiHidden/>
    <w:unhideWhenUsed/>
    <w:rsid w:val="0021416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4163"/>
    <w:rPr>
      <w:sz w:val="18"/>
      <w:szCs w:val="18"/>
    </w:rPr>
  </w:style>
  <w:style w:type="paragraph" w:styleId="a5">
    <w:name w:val="List Paragraph"/>
    <w:basedOn w:val="a"/>
    <w:uiPriority w:val="34"/>
    <w:qFormat/>
    <w:rsid w:val="00214163"/>
    <w:pPr>
      <w:ind w:firstLineChars="200" w:firstLine="420"/>
    </w:pPr>
  </w:style>
  <w:style w:type="paragraph" w:styleId="a6">
    <w:name w:val="Balloon Text"/>
    <w:basedOn w:val="a"/>
    <w:link w:val="Char1"/>
    <w:uiPriority w:val="99"/>
    <w:semiHidden/>
    <w:unhideWhenUsed/>
    <w:rsid w:val="001E7851"/>
    <w:rPr>
      <w:sz w:val="18"/>
      <w:szCs w:val="18"/>
    </w:rPr>
  </w:style>
  <w:style w:type="character" w:customStyle="1" w:styleId="Char1">
    <w:name w:val="批注框文本 Char"/>
    <w:basedOn w:val="a0"/>
    <w:link w:val="a6"/>
    <w:uiPriority w:val="99"/>
    <w:semiHidden/>
    <w:rsid w:val="001E7851"/>
    <w:rPr>
      <w:sz w:val="18"/>
      <w:szCs w:val="18"/>
    </w:rPr>
  </w:style>
  <w:style w:type="paragraph" w:styleId="a7">
    <w:name w:val="Normal (Web)"/>
    <w:basedOn w:val="a"/>
    <w:uiPriority w:val="99"/>
    <w:semiHidden/>
    <w:unhideWhenUsed/>
    <w:rsid w:val="00632F6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5623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135</Words>
  <Characters>770</Characters>
  <Application>Microsoft Office Word</Application>
  <DocSecurity>0</DocSecurity>
  <Lines>6</Lines>
  <Paragraphs>1</Paragraphs>
  <ScaleCrop>false</ScaleCrop>
  <Company>Hewlett-Packard Company</Company>
  <LinksUpToDate>false</LinksUpToDate>
  <CharactersWithSpaces>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雨林木风</cp:lastModifiedBy>
  <cp:revision>43</cp:revision>
  <dcterms:created xsi:type="dcterms:W3CDTF">2017-08-27T14:00:00Z</dcterms:created>
  <dcterms:modified xsi:type="dcterms:W3CDTF">2017-10-19T06:04:00Z</dcterms:modified>
</cp:coreProperties>
</file>