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6F" w:rsidRPr="0022136F" w:rsidRDefault="0022136F" w:rsidP="0022136F">
      <w:pPr>
        <w:widowControl/>
        <w:shd w:val="clear" w:color="auto" w:fill="FFFFFF"/>
        <w:spacing w:before="100" w:beforeAutospacing="1" w:after="100" w:afterAutospacing="1" w:line="390" w:lineRule="atLeast"/>
        <w:ind w:left="720" w:right="75"/>
        <w:jc w:val="center"/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</w:pP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智能插座开发</w:t>
      </w:r>
    </w:p>
    <w:p w:rsidR="0022136F" w:rsidRPr="0022136F" w:rsidRDefault="0022136F" w:rsidP="0022136F">
      <w:pPr>
        <w:widowControl/>
        <w:shd w:val="clear" w:color="auto" w:fill="FFFFFF"/>
        <w:spacing w:before="100" w:beforeAutospacing="1" w:after="100" w:afterAutospacing="1" w:line="390" w:lineRule="atLeast"/>
        <w:ind w:left="720" w:right="75"/>
        <w:jc w:val="left"/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</w:pP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要求：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 xml:space="preserve"> </w:t>
      </w:r>
    </w:p>
    <w:p w:rsidR="0022136F" w:rsidRPr="0022136F" w:rsidRDefault="0022136F" w:rsidP="0022136F">
      <w:pPr>
        <w:widowControl/>
        <w:shd w:val="clear" w:color="auto" w:fill="FFFFFF"/>
        <w:spacing w:before="100" w:beforeAutospacing="1" w:after="100" w:afterAutospacing="1" w:line="390" w:lineRule="atLeast"/>
        <w:ind w:left="720" w:right="75"/>
        <w:jc w:val="left"/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</w:pP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1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、能连接外网、</w:t>
      </w:r>
      <w:proofErr w:type="spellStart"/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wifi</w:t>
      </w:r>
      <w:proofErr w:type="spellEnd"/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，可远程控制；</w:t>
      </w:r>
      <w:r w:rsidR="008F32A3" w:rsidRPr="008F32A3">
        <w:rPr>
          <w:b/>
          <w:color w:val="333333"/>
          <w:sz w:val="24"/>
          <w:szCs w:val="24"/>
        </w:rPr>
        <w:t>设置定时</w:t>
      </w:r>
      <w:proofErr w:type="gramStart"/>
      <w:r w:rsidR="008F32A3" w:rsidRPr="008F32A3">
        <w:rPr>
          <w:b/>
          <w:color w:val="333333"/>
          <w:sz w:val="24"/>
          <w:szCs w:val="24"/>
        </w:rPr>
        <w:t>以后</w:t>
      </w:r>
      <w:r w:rsidR="008F32A3" w:rsidRPr="006400AF">
        <w:rPr>
          <w:b/>
          <w:color w:val="FF0000"/>
          <w:sz w:val="24"/>
          <w:szCs w:val="24"/>
        </w:rPr>
        <w:t>断</w:t>
      </w:r>
      <w:proofErr w:type="gramEnd"/>
      <w:r w:rsidR="008F32A3" w:rsidRPr="006400AF">
        <w:rPr>
          <w:b/>
          <w:color w:val="FF0000"/>
          <w:sz w:val="24"/>
          <w:szCs w:val="24"/>
        </w:rPr>
        <w:t>网自启动</w:t>
      </w:r>
      <w:r w:rsidR="008F32A3">
        <w:rPr>
          <w:rFonts w:hint="eastAsia"/>
          <w:b/>
          <w:color w:val="333333"/>
          <w:sz w:val="24"/>
          <w:szCs w:val="24"/>
        </w:rPr>
        <w:t>，</w:t>
      </w:r>
      <w:proofErr w:type="spellStart"/>
      <w:r w:rsidR="008F32A3">
        <w:rPr>
          <w:rFonts w:hint="eastAsia"/>
          <w:b/>
          <w:color w:val="333333"/>
          <w:sz w:val="24"/>
          <w:szCs w:val="24"/>
        </w:rPr>
        <w:t>wifi</w:t>
      </w:r>
      <w:proofErr w:type="spellEnd"/>
      <w:r w:rsidR="008F32A3">
        <w:rPr>
          <w:rFonts w:hint="eastAsia"/>
          <w:b/>
          <w:color w:val="333333"/>
          <w:sz w:val="24"/>
          <w:szCs w:val="24"/>
        </w:rPr>
        <w:t>连接强度在空旷可达</w:t>
      </w:r>
      <w:r w:rsidR="008F32A3">
        <w:rPr>
          <w:rFonts w:hint="eastAsia"/>
          <w:b/>
          <w:color w:val="333333"/>
          <w:sz w:val="24"/>
          <w:szCs w:val="24"/>
        </w:rPr>
        <w:t>20</w:t>
      </w:r>
      <w:r w:rsidR="008F32A3">
        <w:rPr>
          <w:rFonts w:hint="eastAsia"/>
          <w:b/>
          <w:color w:val="333333"/>
          <w:sz w:val="24"/>
          <w:szCs w:val="24"/>
        </w:rPr>
        <w:t>米，室内可穿两堵以及以上的墙。</w:t>
      </w:r>
    </w:p>
    <w:p w:rsidR="0022136F" w:rsidRPr="0022136F" w:rsidRDefault="0022136F" w:rsidP="0022136F">
      <w:pPr>
        <w:widowControl/>
        <w:shd w:val="clear" w:color="auto" w:fill="FFFFFF"/>
        <w:spacing w:before="100" w:beforeAutospacing="1" w:after="100" w:afterAutospacing="1" w:line="390" w:lineRule="atLeast"/>
        <w:ind w:left="720" w:right="75"/>
        <w:jc w:val="left"/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</w:pP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2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、插座硬件接口设计三口插（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20A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）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*1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、两口插（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20A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）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*1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、</w:t>
      </w:r>
      <w:proofErr w:type="spellStart"/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usb</w:t>
      </w:r>
      <w:proofErr w:type="spellEnd"/>
      <w:r w:rsidRPr="0022136F">
        <w:rPr>
          <w:rFonts w:ascii="Helvetica" w:eastAsia="宋体" w:hAnsi="Helvetica" w:cs="Helvetica"/>
          <w:b/>
          <w:bCs/>
          <w:color w:val="FF0000"/>
          <w:kern w:val="0"/>
          <w:sz w:val="24"/>
          <w:szCs w:val="24"/>
        </w:rPr>
        <w:t>快充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接口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*</w:t>
      </w:r>
      <w:r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1</w:t>
      </w:r>
      <w:r w:rsidR="005D31B4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（</w:t>
      </w:r>
      <w:r w:rsidR="005D31B4"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放在示意图插口底端</w:t>
      </w:r>
      <w:r w:rsidR="005D31B4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）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，符合国内外插座标准，无需设计外壳；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 xml:space="preserve"> </w:t>
      </w:r>
    </w:p>
    <w:p w:rsidR="0022136F" w:rsidRPr="0022136F" w:rsidRDefault="0022136F" w:rsidP="0022136F">
      <w:pPr>
        <w:widowControl/>
        <w:shd w:val="clear" w:color="auto" w:fill="FFFFFF"/>
        <w:spacing w:before="100" w:beforeAutospacing="1" w:after="100" w:afterAutospacing="1" w:line="390" w:lineRule="atLeast"/>
        <w:ind w:left="720" w:right="75"/>
        <w:jc w:val="left"/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</w:pP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3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、客户端控制为</w:t>
      </w:r>
      <w:proofErr w:type="gramStart"/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微信公众号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/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微信</w:t>
      </w:r>
      <w:proofErr w:type="gramEnd"/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小程序</w:t>
      </w:r>
      <w:r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+</w:t>
      </w:r>
      <w:proofErr w:type="spellStart"/>
      <w:r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ios</w:t>
      </w:r>
      <w:proofErr w:type="spellEnd"/>
      <w:r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&amp;</w:t>
      </w:r>
      <w:proofErr w:type="gramStart"/>
      <w:r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安卓</w:t>
      </w:r>
      <w:proofErr w:type="gramEnd"/>
      <w:r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app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；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 xml:space="preserve"> </w:t>
      </w:r>
    </w:p>
    <w:p w:rsidR="0022136F" w:rsidRPr="0022136F" w:rsidRDefault="0022136F" w:rsidP="0022136F">
      <w:pPr>
        <w:widowControl/>
        <w:shd w:val="clear" w:color="auto" w:fill="FFFFFF"/>
        <w:spacing w:before="100" w:beforeAutospacing="1" w:after="100" w:afterAutospacing="1" w:line="390" w:lineRule="atLeast"/>
        <w:ind w:left="720" w:right="75"/>
        <w:jc w:val="left"/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</w:pP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4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、能实现</w:t>
      </w:r>
      <w:r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开关、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定时、</w:t>
      </w:r>
      <w:r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延时</w:t>
      </w:r>
      <w:r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、</w:t>
      </w:r>
      <w:r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实时电量检测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等常用功能（</w:t>
      </w:r>
      <w:r w:rsidRPr="0022136F">
        <w:rPr>
          <w:rFonts w:ascii="Helvetica" w:eastAsia="宋体" w:hAnsi="Helvetica" w:cs="Helvetica"/>
          <w:b/>
          <w:bCs/>
          <w:color w:val="FF0000"/>
          <w:kern w:val="0"/>
          <w:sz w:val="24"/>
          <w:szCs w:val="24"/>
        </w:rPr>
        <w:t>可</w:t>
      </w:r>
      <w:proofErr w:type="gramStart"/>
      <w:r w:rsidRPr="0022136F">
        <w:rPr>
          <w:rFonts w:ascii="Helvetica" w:eastAsia="宋体" w:hAnsi="Helvetica" w:cs="Helvetica"/>
          <w:b/>
          <w:bCs/>
          <w:color w:val="FF0000"/>
          <w:kern w:val="0"/>
          <w:sz w:val="24"/>
          <w:szCs w:val="24"/>
        </w:rPr>
        <w:t>附加线距</w:t>
      </w:r>
      <w:proofErr w:type="gramEnd"/>
      <w:r w:rsidRPr="0022136F">
        <w:rPr>
          <w:rFonts w:ascii="Helvetica" w:eastAsia="宋体" w:hAnsi="Helvetica" w:cs="Helvetica"/>
          <w:b/>
          <w:bCs/>
          <w:color w:val="FF0000"/>
          <w:kern w:val="0"/>
          <w:sz w:val="24"/>
          <w:szCs w:val="24"/>
        </w:rPr>
        <w:t>10m</w:t>
      </w:r>
      <w:r w:rsidRPr="0022136F">
        <w:rPr>
          <w:rFonts w:ascii="Helvetica" w:eastAsia="宋体" w:hAnsi="Helvetica" w:cs="Helvetica"/>
          <w:b/>
          <w:bCs/>
          <w:color w:val="FF0000"/>
          <w:kern w:val="0"/>
          <w:sz w:val="24"/>
          <w:szCs w:val="24"/>
        </w:rPr>
        <w:t>内调节控制，如灯的亮度、</w:t>
      </w:r>
      <w:r w:rsidRPr="0022136F">
        <w:rPr>
          <w:rFonts w:ascii="Helvetica" w:eastAsia="宋体" w:hAnsi="Helvetica" w:cs="Helvetica" w:hint="eastAsia"/>
          <w:b/>
          <w:bCs/>
          <w:color w:val="FF0000"/>
          <w:kern w:val="0"/>
          <w:sz w:val="24"/>
          <w:szCs w:val="24"/>
        </w:rPr>
        <w:t>颜色、</w:t>
      </w:r>
      <w:r w:rsidRPr="0022136F">
        <w:rPr>
          <w:rFonts w:ascii="Helvetica" w:eastAsia="宋体" w:hAnsi="Helvetica" w:cs="Helvetica"/>
          <w:b/>
          <w:bCs/>
          <w:color w:val="FF0000"/>
          <w:kern w:val="0"/>
          <w:sz w:val="24"/>
          <w:szCs w:val="24"/>
        </w:rPr>
        <w:t>其他数据传输等）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；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 xml:space="preserve"> </w:t>
      </w:r>
    </w:p>
    <w:p w:rsidR="0022136F" w:rsidRPr="0022136F" w:rsidRDefault="0022136F" w:rsidP="0022136F">
      <w:pPr>
        <w:widowControl/>
        <w:shd w:val="clear" w:color="auto" w:fill="FFFFFF"/>
        <w:spacing w:before="100" w:beforeAutospacing="1" w:after="100" w:afterAutospacing="1" w:line="390" w:lineRule="atLeast"/>
        <w:ind w:left="720" w:right="75"/>
        <w:jc w:val="left"/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</w:pP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5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、能实现一个客户端，控制多个插座（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10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个以上）；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 xml:space="preserve"> </w:t>
      </w:r>
    </w:p>
    <w:p w:rsidR="0022136F" w:rsidRPr="0022136F" w:rsidRDefault="0022136F" w:rsidP="0022136F">
      <w:pPr>
        <w:widowControl/>
        <w:shd w:val="clear" w:color="auto" w:fill="FFFFFF"/>
        <w:spacing w:before="100" w:beforeAutospacing="1" w:after="100" w:afterAutospacing="1" w:line="390" w:lineRule="atLeast"/>
        <w:ind w:left="720" w:right="75"/>
        <w:jc w:val="left"/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</w:pP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6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、能双向读取，客户端命令发出后，插座需</w:t>
      </w:r>
      <w:r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反馈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一个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/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多个数据，确认是否已触发成功。</w:t>
      </w:r>
      <w:r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 xml:space="preserve"> </w:t>
      </w:r>
    </w:p>
    <w:p w:rsidR="0022136F" w:rsidRDefault="0022136F" w:rsidP="0022136F">
      <w:pPr>
        <w:widowControl/>
        <w:shd w:val="clear" w:color="auto" w:fill="FFFFFF"/>
        <w:spacing w:before="100" w:beforeAutospacing="1" w:after="100" w:afterAutospacing="1" w:line="390" w:lineRule="atLeast"/>
        <w:ind w:left="720" w:right="75"/>
        <w:jc w:val="left"/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</w:pPr>
      <w:r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7</w:t>
      </w:r>
      <w:r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、</w:t>
      </w:r>
      <w:proofErr w:type="spellStart"/>
      <w:r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pcba</w:t>
      </w:r>
      <w:proofErr w:type="spellEnd"/>
      <w:r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成本控制在</w:t>
      </w:r>
      <w:r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20</w:t>
      </w:r>
      <w:r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元人民币以内</w:t>
      </w:r>
    </w:p>
    <w:p w:rsidR="005D31B4" w:rsidRDefault="005D31B4" w:rsidP="00E415AB">
      <w:pPr>
        <w:ind w:firstLineChars="300" w:firstLine="723"/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8</w:t>
      </w:r>
      <w:r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、要求体积小</w:t>
      </w:r>
      <w:r w:rsidR="00E415AB"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（直径</w:t>
      </w:r>
      <w:r w:rsidR="00E415AB"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52*</w:t>
      </w:r>
      <w:r w:rsidR="00E415AB"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厚</w:t>
      </w:r>
      <w:r w:rsidR="00E415AB"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28mm</w:t>
      </w:r>
      <w:r w:rsidR="00E415AB"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）</w:t>
      </w:r>
      <w:r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，如图</w:t>
      </w:r>
    </w:p>
    <w:p w:rsidR="005D31B4" w:rsidRPr="005D31B4" w:rsidRDefault="005D31B4" w:rsidP="005D31B4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079506" cy="2228850"/>
            <wp:effectExtent l="0" t="0" r="6985" b="0"/>
            <wp:docPr id="2" name="图片 2" descr="C:\Users\ChanZhanbiao\Documents\Tencent Files\378241803\Image\C2C\2}WJA02DGV71XSE%HJR(H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Zhanbiao\Documents\Tencent Files\378241803\Image\C2C\2}WJA02DGV71XSE%HJR(HD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506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7C7" w:rsidRDefault="005D31B4" w:rsidP="00E415AB">
      <w:pPr>
        <w:ind w:firstLineChars="300" w:firstLine="723"/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9</w:t>
      </w:r>
      <w:r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、</w:t>
      </w:r>
      <w:r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app</w:t>
      </w:r>
      <w:r w:rsidR="008F32A3"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主</w:t>
      </w:r>
      <w:proofErr w:type="gramStart"/>
      <w:r w:rsidR="008F32A3"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界面需可自行</w:t>
      </w:r>
      <w:proofErr w:type="gramEnd"/>
      <w:r w:rsidR="008F32A3"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添加、自行命名按钮</w:t>
      </w:r>
      <w:r w:rsidR="008F32A3"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(</w:t>
      </w:r>
      <w:r w:rsidR="008F32A3"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如电脑桌面可自行新建文件，并且可自行命名</w:t>
      </w:r>
      <w:r w:rsidR="008F32A3"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)</w:t>
      </w:r>
      <w:r w:rsidR="008F32A3"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，进入按钮二级界面，可显示开关、</w:t>
      </w:r>
      <w:r w:rsidR="008F32A3"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定时、</w:t>
      </w:r>
      <w:r w:rsidR="008F32A3"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延时</w:t>
      </w:r>
      <w:r w:rsidR="008F32A3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、</w:t>
      </w:r>
      <w:r w:rsidR="008F32A3"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实时电量检测等参数，</w:t>
      </w:r>
      <w:r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时间</w:t>
      </w:r>
      <w:r w:rsidR="009057C7"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选择</w:t>
      </w:r>
      <w:r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设置可参考如图</w:t>
      </w:r>
      <w:r w:rsidR="005404FB"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，时间可添加多级设置</w:t>
      </w:r>
      <w:r w:rsidR="005404FB"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(7-9</w:t>
      </w:r>
      <w:r w:rsidR="00C24493"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开，</w:t>
      </w:r>
      <w:r w:rsidR="005404FB"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10-11</w:t>
      </w:r>
      <w:r w:rsidR="005404FB"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开</w:t>
      </w:r>
      <w:r w:rsidR="00C24493"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等等</w:t>
      </w:r>
      <w:r w:rsidR="005404FB"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以此类推</w:t>
      </w:r>
      <w:r w:rsidR="005404FB"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)</w:t>
      </w:r>
      <w:bookmarkStart w:id="0" w:name="_GoBack"/>
      <w:bookmarkEnd w:id="0"/>
    </w:p>
    <w:p w:rsidR="005D31B4" w:rsidRPr="009057C7" w:rsidRDefault="009057C7" w:rsidP="005D31B4">
      <w:pPr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4927556" wp14:editId="4272BB61">
            <wp:extent cx="4800600" cy="39528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36F" w:rsidRDefault="00EB6D61" w:rsidP="005D31B4">
      <w:pPr>
        <w:widowControl/>
        <w:shd w:val="clear" w:color="auto" w:fill="FFFFFF"/>
        <w:spacing w:before="100" w:beforeAutospacing="1" w:after="100" w:afterAutospacing="1" w:line="390" w:lineRule="atLeast"/>
        <w:ind w:right="75"/>
        <w:jc w:val="left"/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</w:pPr>
      <w:r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10</w:t>
      </w:r>
      <w:r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、</w:t>
      </w:r>
      <w:r w:rsidR="0022136F"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需提供：原理图、程序、</w:t>
      </w:r>
      <w:proofErr w:type="spellStart"/>
      <w:r w:rsidR="0022136F"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pcb</w:t>
      </w:r>
      <w:proofErr w:type="spellEnd"/>
      <w:r w:rsidR="0022136F"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、</w:t>
      </w:r>
      <w:proofErr w:type="spellStart"/>
      <w:r w:rsidR="0022136F"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bom</w:t>
      </w:r>
      <w:proofErr w:type="spellEnd"/>
      <w:r w:rsidR="0022136F"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、</w:t>
      </w:r>
      <w:proofErr w:type="gramStart"/>
      <w:r w:rsidR="0022136F"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微信公众号</w:t>
      </w:r>
      <w:proofErr w:type="gramEnd"/>
      <w:r w:rsidR="0022136F"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后台</w:t>
      </w:r>
      <w:r w:rsidR="0022136F"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/</w:t>
      </w:r>
      <w:r w:rsidR="0022136F"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安卓</w:t>
      </w:r>
      <w:r w:rsidR="0022136F"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+</w:t>
      </w:r>
      <w:proofErr w:type="spellStart"/>
      <w:r w:rsidR="0022136F"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>ios</w:t>
      </w:r>
      <w:proofErr w:type="spellEnd"/>
      <w:r w:rsidR="005D31B4"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源码</w:t>
      </w:r>
      <w:r w:rsidR="0022136F" w:rsidRPr="0022136F"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  <w:t xml:space="preserve"> </w:t>
      </w:r>
    </w:p>
    <w:p w:rsidR="00EB6D61" w:rsidRDefault="00EB6D61" w:rsidP="005D31B4">
      <w:pPr>
        <w:widowControl/>
        <w:shd w:val="clear" w:color="auto" w:fill="FFFFFF"/>
        <w:spacing w:before="100" w:beforeAutospacing="1" w:after="100" w:afterAutospacing="1" w:line="390" w:lineRule="atLeast"/>
        <w:ind w:right="75"/>
        <w:jc w:val="left"/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11</w:t>
      </w:r>
      <w:r>
        <w:rPr>
          <w:rFonts w:ascii="Helvetica" w:eastAsia="宋体" w:hAnsi="Helvetica" w:cs="Helvetica" w:hint="eastAsia"/>
          <w:b/>
          <w:bCs/>
          <w:color w:val="111111"/>
          <w:kern w:val="0"/>
          <w:sz w:val="24"/>
          <w:szCs w:val="24"/>
        </w:rPr>
        <w:t>、其他</w:t>
      </w:r>
    </w:p>
    <w:p w:rsidR="00EB6D61" w:rsidRDefault="00EB6D61" w:rsidP="005D31B4">
      <w:pPr>
        <w:widowControl/>
        <w:shd w:val="clear" w:color="auto" w:fill="FFFFFF"/>
        <w:spacing w:before="100" w:beforeAutospacing="1" w:after="100" w:afterAutospacing="1" w:line="390" w:lineRule="atLeast"/>
        <w:ind w:right="75"/>
        <w:jc w:val="left"/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</w:pPr>
    </w:p>
    <w:p w:rsidR="00EB6D61" w:rsidRPr="0022136F" w:rsidRDefault="00EB6D61" w:rsidP="005D31B4">
      <w:pPr>
        <w:widowControl/>
        <w:shd w:val="clear" w:color="auto" w:fill="FFFFFF"/>
        <w:spacing w:before="100" w:beforeAutospacing="1" w:after="100" w:afterAutospacing="1" w:line="390" w:lineRule="atLeast"/>
        <w:ind w:right="75"/>
        <w:jc w:val="left"/>
        <w:rPr>
          <w:rFonts w:ascii="Helvetica" w:eastAsia="宋体" w:hAnsi="Helvetica" w:cs="Helvetica"/>
          <w:b/>
          <w:bCs/>
          <w:color w:val="111111"/>
          <w:kern w:val="0"/>
          <w:sz w:val="24"/>
          <w:szCs w:val="24"/>
        </w:rPr>
      </w:pPr>
    </w:p>
    <w:p w:rsidR="00EE3836" w:rsidRPr="0022136F" w:rsidRDefault="00C24493"/>
    <w:sectPr w:rsidR="00EE3836" w:rsidRPr="00221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54"/>
    <w:rsid w:val="0022136F"/>
    <w:rsid w:val="005404FB"/>
    <w:rsid w:val="005D31B4"/>
    <w:rsid w:val="006400AF"/>
    <w:rsid w:val="008F32A3"/>
    <w:rsid w:val="009057C7"/>
    <w:rsid w:val="00C24493"/>
    <w:rsid w:val="00C61454"/>
    <w:rsid w:val="00CE0B0C"/>
    <w:rsid w:val="00E415AB"/>
    <w:rsid w:val="00EB6D61"/>
    <w:rsid w:val="00F02786"/>
    <w:rsid w:val="00F6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1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31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1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31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9949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44444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9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1" w:color="DCDCDC"/>
                            <w:left w:val="single" w:sz="6" w:space="11" w:color="DCDCDC"/>
                            <w:bottom w:val="single" w:sz="6" w:space="11" w:color="DCDCDC"/>
                            <w:right w:val="single" w:sz="6" w:space="11" w:color="DCDCD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ChenZhanbiao</dc:creator>
  <cp:keywords/>
  <dc:description/>
  <cp:lastModifiedBy>ChenZhanbiao</cp:lastModifiedBy>
  <cp:revision>12</cp:revision>
  <dcterms:created xsi:type="dcterms:W3CDTF">2017-02-17T08:24:00Z</dcterms:created>
  <dcterms:modified xsi:type="dcterms:W3CDTF">2017-02-17T09:04:00Z</dcterms:modified>
</cp:coreProperties>
</file>