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6"/>
          <w:szCs w:val="44"/>
          <w:lang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sz w:val="36"/>
          <w:szCs w:val="44"/>
          <w:lang w:val="en-US" w:eastAsia="zh-CN"/>
        </w:rPr>
        <w:t xml:space="preserve"> </w:t>
      </w:r>
      <w:r>
        <w:rPr>
          <w:rFonts w:hint="eastAsia"/>
          <w:sz w:val="36"/>
          <w:szCs w:val="44"/>
          <w:lang w:eastAsia="zh-CN"/>
        </w:rPr>
        <w:t>防遥控开发项目</w:t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eastAsia="zh-CN"/>
        </w:rPr>
        <w:t>开发简介：对遥控器的信号有屏蔽，扫描，</w:t>
      </w:r>
      <w:r>
        <w:rPr>
          <w:rFonts w:hint="eastAsia"/>
          <w:sz w:val="36"/>
          <w:szCs w:val="44"/>
          <w:lang w:val="en-US" w:eastAsia="zh-CN"/>
        </w:rPr>
        <w:t>SIM卡短信发送提示等功能。对跳频可报警可屏蔽。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3、【自动】：设置仪器为自动屏蔽模式。此功能打开时，发现非法遥控作弊信号仪器将会自动将其屏蔽，无需手动开启屏蔽功能；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4、【屏蔽】:手动开启或关闭屏蔽功能。按一次即开启屏蔽，按住三秒后不松，即关闭屏蔽功能；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5、【静音】:静音开关。开启后如检测到非法信号只屏蔽无语音报警提示；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6、【查询】：查询遥控作弊信息和开关机</w:t>
      </w:r>
      <w:r>
        <w:rPr>
          <w:rFonts w:hint="eastAsia" w:ascii="宋体" w:hAnsi="宋体" w:eastAsia="宋体"/>
          <w:sz w:val="21"/>
          <w:szCs w:val="21"/>
          <w:lang w:eastAsia="zh-CN"/>
        </w:rPr>
        <w:t>时间等；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7、【方向键】:上下左右选择功能；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8、【返回】:返回上一级菜单；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9、【确认】:进入主菜单或确认某一项选择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10、指示灯: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【电源】指示灯：指示灯常亮表示已通电开机，仪器工作正常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【屏蔽】指示灯：指示灯常亮表示防控仪主机已屏蔽遥控作弊信号。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【自动】指示灯:指示灯常亮表示仪器当前已设置为自动屏蔽模式。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一、仪器开机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插上12V电源适配器，打开左侧电源开关，仪器开机自检并显示启动信息。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二、设置自动屏蔽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仪器主机开机后默认只检测非法遥控信号，不主动屏蔽。如需设置仪器检测到非法信号后自动屏蔽，则需打开此功能。方法如下: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1、轻按仪器【自动】按键，此时右侧【自动】指示灯常亮，同时屏幕左上方显示【AUTO】字样，则表示自动屏蔽功能已开启；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2、如需关闭自动屏蔽，轻按【自动】键，自动屏蔽关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闭，指示灯灭。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三、手动开启或关闭屏蔽功能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在自动模式下，如防控仪主机检测到非法信号时，将自动对非法信号进行屏蔽，同时伴有语音提示。如有需要手动将仪器屏蔽非法信号，设置方法如下：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1、按【屏蔽】按键三秒进入屏蔽状态，屏幕上方显示【SH】字样，同时发出语音提示。此状态下非法遥控信号将全部拦截并屏蔽；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2、屏蔽状态下如需关闭语音提示，按【静音】键即可。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四、设置静默屏蔽模式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打开【自动】屏蔽功能的同时，再轻按【静音】键，即设置仪器为静默屏蔽模式。此时检测到非法信号就不再语音告警，只记录和屏蔽。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五、查询功能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1、进入方法:选择仪器主机上快捷键区【查询】键或选屏幕上【查询】菜单进入。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2、输入管理员密码。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3、选择遥控码查询                                     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a)选择所需查询的月份，按【设置】键；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b)屏幕上显示最近三个月监测到的非法作弊信号，分别有日期、时间、码值、作弊频率、电阻、芯片、作弊次数等信息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c)如需删除作弊记录，先选择要删除的月份，按方向键区向下的箭头按键三秒， 当月记录全部删除。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4、选择开关机查询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 a)选择【开关机查询】进入，可以看到最近三个月仪器主机的开关机时间记录，正常关机或非法断电都会被自动记录下来，供管理员查看。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 b)删除开关机记录：在此界面下选择指定的月份，按方向键区【↓】的箭头三秒钟即删除本月所有开关机记录。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分键验证非法作弊信号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分键验证功能属我公司业内首创，此功能在记录作弊者作弊吨位的同时，对其非法作弊器设置的每键吨位均可以在称重仪表上还原。方法如下：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1、按【查询】键，输入管理员密码；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2、选择【遥控码查询】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3、在已有的作弊信息中找到需验证的记录；</w:t>
      </w:r>
    </w:p>
    <w:p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a)按【原码】键，将作弊者最近一次作弊吨位还原到称重仪表上；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b) 按下方的【1键】、【2键】…【8键】可分别还原作弊者每键的作弊吨位。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七、修改管理员密码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1、选择【时钟】或【查询】菜单进入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2、选择【修改密码】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3、输入原密码，按【确认】键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4、屏幕上方提示【请输入新密码】，输入6位数新密码后按【确认】键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5、密码修改成功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八、扫描功能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1、自动扫描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在屏幕菜单项中选中【扫描】功能项，按【确认】键，选择【自动扫描】，确认后即开始自动快速扫描。在扫描过程中请注意观察地磅显示屏有无数值变化。同时实时显示当前正在扫描的码值，如果发现地磅称重仪表有反应，可以按【↑】键或【↓】键逐条扫描，以最终确认作弊遥控的码值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快速扫描时，可以按【←】和【→】方向键改变扫描码值的方向，在扫描时第一次按【确认】键为暂停扫描，第二次按【确认】键为保存当前扫描的码值到【常用码】，当扫描到作弊遥控的码值时可以保存下来。通过【常用码】查询到后可以反复验证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2、手动扫描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在屏幕菜单中选中【扫描】功能项，按【确认】键，依次选择需要扫描的芯片、键值、和振荡电阻值，选中即开始扫描。扫描过程中的快扫、慢扫、暂停、保存等操作和自动扫描一样。注意在扫描过程中需要退出扫描功能时要先按</w:t>
      </w:r>
    </w:p>
    <w:p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【确认】键暂停后，再按退出键才能退出。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九、SIM卡模块功能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使用方法如下：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1、准备一张SIM卡(大卡)，如果是一张新卡，不要更改PIN密码和开通PIN加密；如果是旧卡，需要将PIN密码改为【1234】，并关闭PIN加密，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2、将SIM卡装入任意一部手机中，开机后，将需要短信通知的联系人号码存储在SIM卡的电话本中，存储位置不能放在手机上。    </w:t>
      </w:r>
    </w:p>
    <w:p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3、防控仪主机默认将通知短信发送到SIM电话本前三个联系人号码，请删除其它无效的电话联系人。</w:t>
      </w:r>
    </w:p>
    <w:p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注：SIM卡联系人号码为11位电话，号码前不能加+86等其它字符。</w:t>
      </w:r>
    </w:p>
    <w:p>
      <w:pPr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下载串口</w:t>
      </w:r>
    </w:p>
    <w:p>
      <w:pPr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时间设置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 xml:space="preserve"> 时间到无法开机 需要重新充值时间。</w:t>
      </w:r>
    </w:p>
    <w:p>
      <w:pPr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首次开机需要输入解锁密码才能使用</w:t>
      </w:r>
    </w:p>
    <w:p>
      <w:pPr>
        <w:rPr>
          <w:rFonts w:hint="eastAsia" w:ascii="宋体" w:hAnsi="宋体" w:eastAsia="宋体"/>
          <w:sz w:val="24"/>
          <w:szCs w:val="24"/>
          <w:highlight w:val="red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red"/>
          <w:lang w:val="en-US" w:eastAsia="zh-CN"/>
        </w:rPr>
        <w:drawing>
          <wp:inline distT="0" distB="0" distL="114300" distR="114300">
            <wp:extent cx="5262245" cy="3947160"/>
            <wp:effectExtent l="0" t="0" r="14605" b="15240"/>
            <wp:docPr id="5" name="图片 5" descr="IMG_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91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highlight w:val="red"/>
          <w:lang w:val="en-US" w:eastAsia="zh-CN"/>
        </w:rPr>
        <w:drawing>
          <wp:inline distT="0" distB="0" distL="114300" distR="114300">
            <wp:extent cx="5262245" cy="3947160"/>
            <wp:effectExtent l="0" t="0" r="14605" b="15240"/>
            <wp:docPr id="4" name="图片 4" descr="IMG_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91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highlight w:val="red"/>
          <w:lang w:val="en-US" w:eastAsia="zh-CN"/>
        </w:rPr>
        <w:drawing>
          <wp:inline distT="0" distB="0" distL="114300" distR="114300">
            <wp:extent cx="5262245" cy="3947160"/>
            <wp:effectExtent l="0" t="0" r="14605" b="15240"/>
            <wp:docPr id="3" name="图片 3" descr="IMG_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92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highlight w:val="red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red"/>
          <w:lang w:val="en-US" w:eastAsia="zh-CN"/>
        </w:rPr>
        <w:drawing>
          <wp:inline distT="0" distB="0" distL="114300" distR="114300">
            <wp:extent cx="5273675" cy="7031355"/>
            <wp:effectExtent l="0" t="0" r="3175" b="17145"/>
            <wp:docPr id="2" name="图片 2" descr="IMG_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93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highlight w:val="red"/>
          <w:lang w:val="en-US" w:eastAsia="zh-CN"/>
        </w:rPr>
        <w:drawing>
          <wp:inline distT="0" distB="0" distL="114300" distR="114300">
            <wp:extent cx="5262245" cy="3947160"/>
            <wp:effectExtent l="0" t="0" r="14605" b="15240"/>
            <wp:docPr id="1" name="图片 1" descr="IMG_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93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2245" cy="3947160"/>
            <wp:effectExtent l="0" t="0" r="14605" b="15240"/>
            <wp:docPr id="7" name="图片 7" descr="IMG_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92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2245" cy="2957830"/>
            <wp:effectExtent l="0" t="0" r="14605" b="13970"/>
            <wp:docPr id="12" name="图片 12" descr="IMG_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30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2245" cy="2957830"/>
            <wp:effectExtent l="0" t="0" r="14605" b="13970"/>
            <wp:docPr id="11" name="图片 11" descr="IMG_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31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2245" cy="2957830"/>
            <wp:effectExtent l="0" t="0" r="14605" b="13970"/>
            <wp:docPr id="10" name="图片 10" descr="IMG_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31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2245" cy="2957830"/>
            <wp:effectExtent l="0" t="0" r="14605" b="13970"/>
            <wp:docPr id="9" name="图片 9" descr="IMG_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31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952625" cy="1314450"/>
            <wp:effectExtent l="0" t="0" r="9525" b="0"/>
            <wp:docPr id="16" name="图片 16" descr="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3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3810000" cy="3027680"/>
            <wp:effectExtent l="0" t="0" r="0" b="1270"/>
            <wp:docPr id="14" name="图片 14" descr="日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日期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3810000" cy="2900680"/>
            <wp:effectExtent l="0" t="0" r="0" b="13970"/>
            <wp:docPr id="13" name="图片 13" descr="输入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输入密码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8" name="图片 8" descr="FCA115ECC3E7955B66CCC8CFEA2E7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CA115ECC3E7955B66CCC8CFEA2E7D7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以上是2016年前的最早产品，现在需要升级为触摸方式的10频段覆盖的防控系统。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10频段为：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31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315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330 350 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390  410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418 430 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433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预留1个-扩展端口以后更新频段需要。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由于工程师在研发阶段有事耽搁，不能继续下去，需要懂这方面的专业技术人员完成。已经完成大部分软件编写部分，最好能看懂的。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</w:pPr>
      <w:r>
        <w:drawing>
          <wp:inline distT="0" distB="0" distL="114300" distR="114300">
            <wp:extent cx="5271135" cy="3741420"/>
            <wp:effectExtent l="0" t="0" r="5715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</w:pPr>
      <w:r>
        <w:drawing>
          <wp:inline distT="0" distB="0" distL="114300" distR="114300">
            <wp:extent cx="2276475" cy="4990465"/>
            <wp:effectExtent l="0" t="0" r="9525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99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部分程序截图</w:t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下图给您演示实物图：</w:t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6690" cy="2962275"/>
            <wp:effectExtent l="0" t="0" r="10160" b="9525"/>
            <wp:docPr id="22" name="图片 22" descr="2017-11-28-19-26-10-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7-11-28-19-26-10-49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6690" cy="2962275"/>
            <wp:effectExtent l="0" t="0" r="10160" b="9525"/>
            <wp:docPr id="21" name="图片 21" descr="2017-11-28-19-26-19-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7-11-28-19-26-19-9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6690" cy="2962275"/>
            <wp:effectExtent l="0" t="0" r="10160" b="9525"/>
            <wp:docPr id="20" name="图片 20" descr="2017-11-28-19-26-27-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7-11-28-19-26-27-2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6690" cy="2962275"/>
            <wp:effectExtent l="0" t="0" r="10160" b="9525"/>
            <wp:docPr id="19" name="图片 19" descr="2017-11-28-19-26-38-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7-11-28-19-26-38-5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5266690" cy="2962275"/>
            <wp:effectExtent l="0" t="0" r="10160" b="9525"/>
            <wp:docPr id="18" name="图片 18" descr="2017-11-28-19-26-45-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7-11-28-19-26-45-7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以上部分是已经完成了，射频对对方的遥控作弊信号进行拦截没有完成，接下去的任务就是完成软件和硬件射频的测试</w:t>
      </w:r>
    </w:p>
    <w:p>
      <w:r>
        <w:drawing>
          <wp:inline distT="0" distB="0" distL="114300" distR="114300">
            <wp:extent cx="2875915" cy="1971675"/>
            <wp:effectExtent l="0" t="0" r="635" b="952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有些不法商贩都用使用安装接收器遥控器进行遥控作弊，我们的射频发射部分和接收信号必须可以压制对方信号，进行分析并报警提示。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D4AF5"/>
    <w:multiLevelType w:val="singleLevel"/>
    <w:tmpl w:val="5A1D4A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3105F"/>
    <w:rsid w:val="062A4401"/>
    <w:rsid w:val="1E073129"/>
    <w:rsid w:val="203E0E44"/>
    <w:rsid w:val="21B3105F"/>
    <w:rsid w:val="21B376E1"/>
    <w:rsid w:val="2AA30402"/>
    <w:rsid w:val="45AA6CD7"/>
    <w:rsid w:val="4DC67DC7"/>
    <w:rsid w:val="552349BA"/>
    <w:rsid w:val="5D751961"/>
    <w:rsid w:val="5E5238CE"/>
    <w:rsid w:val="61EF3D39"/>
    <w:rsid w:val="64C077DF"/>
    <w:rsid w:val="6AD12B4E"/>
    <w:rsid w:val="785541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2015-11-28T00:52:00Z</dcterms:created>
  <dc:creator>Administrator</dc:creator>
  <cp:lastModifiedBy>Administrator</cp:lastModifiedBy>
  <dcterms:modified xsi:type="dcterms:W3CDTF">2017-11-28T11:48:55Z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